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129F" w14:textId="77777777" w:rsidR="008F0A14" w:rsidRDefault="00BD712F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503BAA6" wp14:editId="7469AA4C">
                <wp:simplePos x="0" y="0"/>
                <wp:positionH relativeFrom="page">
                  <wp:posOffset>-1077741</wp:posOffset>
                </wp:positionH>
                <wp:positionV relativeFrom="page">
                  <wp:posOffset>-239493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624A12" id="Shape 1" o:spid="_x0000_s1026" style="position:absolute;margin-left:-84.85pt;margin-top:-18.85pt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CjjAEAAAcDAAAOAAAAZHJzL2Uyb0RvYy54bWysUk2P0zAQvSPxHyzfadKFFjZqugeqcllg&#10;tQs/wHXsxsL2WDMmafn1TNyPRXBboUijGc/45b03Xt0dgheDQXIQWzmf1VKYqKFzcd/K79+2bz5I&#10;QVnFTnmIppVHQ/Ju/frVakyNuYEefGdQMEikZkyt7HNOTVWR7k1QNINkIjctYFCZS9xXHaqR0YOv&#10;bup6WY2AXULQhohPN6emXBd8a43OX60lk4VvJXPLJWKJuylW65Vq9qhS7/SZhnoBi6Bc5J9eoTYq&#10;K/ET3T9QwWkEAptnGkIF1jptigZWM6//UvPUq2SKFjaH0tUm+n+w+svwlB5wok7pHvQPEhEegX2a&#10;S84+w8BLK+mjIferFOxZNSZqrnengs4oB4thQmNp4lB8Pl59NocsNB++XyyWi5rXobk3r5e3b99x&#10;NcGq5nI/IeVPBoKYklYib7IYrIZ7yqfRy0ghD951W+d9KXC/++hRDIq3vt1M3xmdnseKhBPrif8O&#10;uuMDXqSx24XN+WVM6/yzLgY8v9/1bwAAAP//AwBQSwMEFAAGAAgAAAAhAJq9oNLhAAAADgEAAA8A&#10;AABkcnMvZG93bnJldi54bWxMj8tOwzAQRfdI/IM1SOxauw1KS4hTRSDYsKEBdT2NTRLwI8Rum/Tr&#10;ma5gd0ZzdedMvhmtYUc9hM47CYu5AKZd7VXnGgkf78+zNbAQ0Sk03mkJkw6wKa6vcsyUP7mtPlax&#10;YVTiQoYS2hj7jPNQt9pimPteO9p9+sFipHFouBrwROXW8KUQKbfYObrQYq8fW11/VwcroZteylj+&#10;+K/yjJNRb69P1XZ3lvL2ZiwfgEU9xr8wXPRJHQpy2vuDU4EZCbNFer+iLFGyIrhExFIkwPZE6V2a&#10;AC9y/v+N4hcAAP//AwBQSwECLQAUAAYACAAAACEAtoM4kv4AAADhAQAAEwAAAAAAAAAAAAAAAAAA&#10;AAAAW0NvbnRlbnRfVHlwZXNdLnhtbFBLAQItABQABgAIAAAAIQA4/SH/1gAAAJQBAAALAAAAAAAA&#10;AAAAAAAAAC8BAABfcmVscy8ucmVsc1BLAQItABQABgAIAAAAIQAfE2CjjAEAAAcDAAAOAAAAAAAA&#10;AAAAAAAAAC4CAABkcnMvZTJvRG9jLnhtbFBLAQItABQABgAIAAAAIQCavaDS4QAAAA4BAAAPAAAA&#10;AAAAAAAAAAAAAOYDAABkcnMvZG93bnJldi54bWxQSwUGAAAAAAQABADzAAAA9AQAAAAA&#10;" fillcolor="#fdfdf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C60B2E0" w14:textId="77777777" w:rsidR="00A44E7B" w:rsidRPr="00A44E7B" w:rsidRDefault="00A44E7B" w:rsidP="00A44E7B">
      <w:pPr>
        <w:pStyle w:val="20"/>
        <w:ind w:left="5664"/>
        <w:rPr>
          <w:color w:val="auto"/>
          <w:sz w:val="22"/>
          <w:szCs w:val="22"/>
        </w:rPr>
      </w:pPr>
      <w:r w:rsidRPr="00A44E7B">
        <w:rPr>
          <w:color w:val="auto"/>
          <w:sz w:val="22"/>
          <w:szCs w:val="22"/>
        </w:rPr>
        <w:t>Утверждаю</w:t>
      </w:r>
    </w:p>
    <w:p w14:paraId="04BB20FB" w14:textId="77777777" w:rsidR="00A44E7B" w:rsidRPr="00A44E7B" w:rsidRDefault="00A44E7B" w:rsidP="00A44E7B">
      <w:pPr>
        <w:pStyle w:val="20"/>
        <w:ind w:left="5664"/>
        <w:rPr>
          <w:color w:val="auto"/>
          <w:sz w:val="22"/>
          <w:szCs w:val="22"/>
        </w:rPr>
      </w:pPr>
      <w:r w:rsidRPr="00A44E7B">
        <w:rPr>
          <w:color w:val="auto"/>
          <w:sz w:val="22"/>
          <w:szCs w:val="22"/>
        </w:rPr>
        <w:t>Директор школы Ж.Ю. Рюмина</w:t>
      </w:r>
    </w:p>
    <w:p w14:paraId="19ECFC5A" w14:textId="77777777" w:rsidR="00A44E7B" w:rsidRPr="00A44E7B" w:rsidRDefault="00A44E7B" w:rsidP="00A44E7B">
      <w:pPr>
        <w:pStyle w:val="20"/>
        <w:ind w:left="5664"/>
        <w:rPr>
          <w:color w:val="auto"/>
          <w:sz w:val="22"/>
          <w:szCs w:val="22"/>
        </w:rPr>
      </w:pPr>
      <w:r w:rsidRPr="00A44E7B">
        <w:rPr>
          <w:color w:val="auto"/>
          <w:sz w:val="22"/>
          <w:szCs w:val="22"/>
        </w:rPr>
        <w:t xml:space="preserve">приказ № 108 от 15.10.2020 </w:t>
      </w:r>
    </w:p>
    <w:p w14:paraId="79458FD1" w14:textId="77777777" w:rsidR="00A44E7B" w:rsidRDefault="00A44E7B" w:rsidP="00A44E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9EA7B" w14:textId="7CA8F82B" w:rsidR="008F0A14" w:rsidRPr="00A44E7B" w:rsidRDefault="00BD712F" w:rsidP="00A44E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4E7B">
        <w:rPr>
          <w:rFonts w:ascii="Times New Roman" w:hAnsi="Times New Roman" w:cs="Times New Roman"/>
          <w:b/>
          <w:bCs/>
          <w:sz w:val="22"/>
          <w:szCs w:val="22"/>
        </w:rPr>
        <w:t>Регламент предоставления услуги</w:t>
      </w:r>
    </w:p>
    <w:p w14:paraId="1BA566B3" w14:textId="276BF336" w:rsidR="008F0A14" w:rsidRDefault="00BD712F" w:rsidP="00A44E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4E7B">
        <w:rPr>
          <w:rFonts w:ascii="Times New Roman" w:hAnsi="Times New Roman" w:cs="Times New Roman"/>
          <w:b/>
          <w:bCs/>
          <w:sz w:val="22"/>
          <w:szCs w:val="22"/>
        </w:rPr>
        <w:t>«Зачисление в образовательное учреждение, реализующее программы общего образования»</w:t>
      </w:r>
    </w:p>
    <w:p w14:paraId="735E347B" w14:textId="04615092" w:rsidR="004C3A95" w:rsidRPr="00A44E7B" w:rsidRDefault="004C3A95" w:rsidP="00A44E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МОУ ОШ № 3 им. Сергея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Сниткина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г. Переславля-Залесского</w:t>
      </w:r>
    </w:p>
    <w:p w14:paraId="7A8CA4C1" w14:textId="77777777" w:rsidR="00A44E7B" w:rsidRPr="00A44E7B" w:rsidRDefault="00A44E7B" w:rsidP="00A44E7B">
      <w:pPr>
        <w:ind w:firstLine="567"/>
        <w:jc w:val="both"/>
        <w:rPr>
          <w:rFonts w:ascii="Times New Roman" w:hAnsi="Times New Roman" w:cs="Times New Roman"/>
        </w:rPr>
      </w:pPr>
    </w:p>
    <w:p w14:paraId="336197CD" w14:textId="77777777" w:rsidR="008F0A14" w:rsidRPr="00A44E7B" w:rsidRDefault="00BD712F" w:rsidP="00A44E7B">
      <w:pPr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44E7B">
        <w:rPr>
          <w:rFonts w:ascii="Times New Roman" w:hAnsi="Times New Roman" w:cs="Times New Roman"/>
          <w:b/>
          <w:bCs/>
          <w:sz w:val="22"/>
          <w:szCs w:val="22"/>
        </w:rPr>
        <w:t>1. Общие положения</w:t>
      </w:r>
    </w:p>
    <w:p w14:paraId="420964D8" w14:textId="363B8600" w:rsidR="008F0A14" w:rsidRPr="00A44E7B" w:rsidRDefault="00A44E7B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  <w:bookmarkEnd w:id="0"/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BD712F" w:rsidRPr="00A44E7B">
        <w:rPr>
          <w:rFonts w:ascii="Times New Roman" w:hAnsi="Times New Roman" w:cs="Times New Roman"/>
          <w:sz w:val="22"/>
          <w:szCs w:val="22"/>
        </w:rPr>
        <w:t>Порядок предоставления услуги по зачислению в школу (далее -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- услуга).</w:t>
      </w:r>
    </w:p>
    <w:p w14:paraId="7D6E9658" w14:textId="7494BAB4" w:rsidR="008F0A14" w:rsidRPr="00A44E7B" w:rsidRDefault="00A44E7B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  <w:bookmarkEnd w:id="1"/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="00BD712F" w:rsidRPr="00A44E7B">
        <w:rPr>
          <w:rFonts w:ascii="Times New Roman" w:hAnsi="Times New Roman" w:cs="Times New Roman"/>
          <w:sz w:val="22"/>
          <w:szCs w:val="22"/>
        </w:rPr>
        <w:t>Наименование услуги - услуга по зачислению в образовательное учреждение.</w:t>
      </w:r>
    </w:p>
    <w:p w14:paraId="5257A11E" w14:textId="77777777" w:rsidR="00613947" w:rsidRDefault="00A44E7B" w:rsidP="00FC4690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2"/>
      <w:bookmarkEnd w:id="2"/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BD712F" w:rsidRPr="00A44E7B">
        <w:rPr>
          <w:rFonts w:ascii="Times New Roman" w:hAnsi="Times New Roman" w:cs="Times New Roman"/>
          <w:sz w:val="22"/>
          <w:szCs w:val="22"/>
        </w:rPr>
        <w:t>Непосредственное предоставление услуги осуществляют:</w:t>
      </w:r>
      <w:bookmarkStart w:id="3" w:name="bookmark3"/>
      <w:bookmarkEnd w:id="3"/>
    </w:p>
    <w:p w14:paraId="62037740" w14:textId="14B72D75" w:rsidR="008F0A14" w:rsidRPr="00613947" w:rsidRDefault="00BD712F" w:rsidP="00613947">
      <w:pPr>
        <w:pStyle w:val="a4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r w:rsidRPr="00613947">
        <w:rPr>
          <w:rFonts w:ascii="Times New Roman" w:hAnsi="Times New Roman" w:cs="Times New Roman"/>
          <w:sz w:val="22"/>
          <w:szCs w:val="22"/>
        </w:rPr>
        <w:t>муниципальное общеобразовательное учреждение «</w:t>
      </w:r>
      <w:r w:rsidR="00A44E7B" w:rsidRPr="00613947">
        <w:rPr>
          <w:rFonts w:ascii="Times New Roman" w:hAnsi="Times New Roman" w:cs="Times New Roman"/>
          <w:sz w:val="22"/>
          <w:szCs w:val="22"/>
        </w:rPr>
        <w:t xml:space="preserve">Основная школа № 3 имени Сергея </w:t>
      </w:r>
      <w:proofErr w:type="spellStart"/>
      <w:r w:rsidR="00A44E7B" w:rsidRPr="00613947">
        <w:rPr>
          <w:rFonts w:ascii="Times New Roman" w:hAnsi="Times New Roman" w:cs="Times New Roman"/>
          <w:sz w:val="22"/>
          <w:szCs w:val="22"/>
        </w:rPr>
        <w:t>Сниткина</w:t>
      </w:r>
      <w:proofErr w:type="spellEnd"/>
      <w:r w:rsidRPr="00613947">
        <w:rPr>
          <w:rFonts w:ascii="Times New Roman" w:hAnsi="Times New Roman" w:cs="Times New Roman"/>
          <w:sz w:val="22"/>
          <w:szCs w:val="22"/>
        </w:rPr>
        <w:t>» (далее - школа);</w:t>
      </w:r>
    </w:p>
    <w:p w14:paraId="3A02AC51" w14:textId="77777777" w:rsidR="008F0A14" w:rsidRPr="00A44E7B" w:rsidRDefault="00BD712F" w:rsidP="00613947">
      <w:pPr>
        <w:pStyle w:val="a4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>Департамент образования Ярославской области (далее - департамент) является органом, ответственным за предоставление услуги.</w:t>
      </w:r>
    </w:p>
    <w:p w14:paraId="13995FA4" w14:textId="69413584" w:rsidR="008F0A14" w:rsidRPr="00A44E7B" w:rsidRDefault="00A44E7B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" w:name="bookmark4"/>
      <w:bookmarkEnd w:id="4"/>
      <w:r>
        <w:rPr>
          <w:rFonts w:ascii="Times New Roman" w:hAnsi="Times New Roman" w:cs="Times New Roman"/>
          <w:sz w:val="22"/>
          <w:szCs w:val="22"/>
        </w:rPr>
        <w:t xml:space="preserve">1.4. </w:t>
      </w:r>
      <w:r w:rsidR="00BD712F" w:rsidRPr="00A44E7B">
        <w:rPr>
          <w:rFonts w:ascii="Times New Roman" w:hAnsi="Times New Roman" w:cs="Times New Roman"/>
          <w:sz w:val="22"/>
          <w:szCs w:val="22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14:paraId="7DF6E39A" w14:textId="77777777" w:rsidR="008F0A14" w:rsidRPr="00A44E7B" w:rsidRDefault="00BD712F" w:rsidP="00613947">
      <w:pPr>
        <w:pStyle w:val="a4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5" w:name="bookmark5"/>
      <w:bookmarkEnd w:id="5"/>
      <w:r w:rsidRPr="00A44E7B">
        <w:rPr>
          <w:rFonts w:ascii="Times New Roman" w:hAnsi="Times New Roman" w:cs="Times New Roman"/>
          <w:sz w:val="22"/>
          <w:szCs w:val="22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14:paraId="038680A9" w14:textId="77777777" w:rsidR="008F0A14" w:rsidRPr="00A44E7B" w:rsidRDefault="00BD712F" w:rsidP="00613947">
      <w:pPr>
        <w:pStyle w:val="a4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6" w:name="bookmark6"/>
      <w:bookmarkEnd w:id="6"/>
      <w:r w:rsidRPr="00A44E7B">
        <w:rPr>
          <w:rFonts w:ascii="Times New Roman" w:hAnsi="Times New Roman" w:cs="Times New Roman"/>
          <w:sz w:val="22"/>
          <w:szCs w:val="22"/>
        </w:rPr>
        <w:t>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редакции, действующей на момент оказания услуги.</w:t>
      </w:r>
    </w:p>
    <w:p w14:paraId="5A0294A8" w14:textId="77777777" w:rsidR="008F0A14" w:rsidRPr="00A44E7B" w:rsidRDefault="00BD712F" w:rsidP="00613947">
      <w:pPr>
        <w:pStyle w:val="a4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7"/>
      <w:bookmarkEnd w:id="7"/>
      <w:r w:rsidRPr="00A44E7B">
        <w:rPr>
          <w:rFonts w:ascii="Times New Roman" w:hAnsi="Times New Roman" w:cs="Times New Roman"/>
          <w:sz w:val="22"/>
          <w:szCs w:val="22"/>
        </w:rPr>
        <w:t>Федеральный закон от 27 июля 2010 года № 210-ФЗ «Об организации предоставления государственных и муниципальных услуг» в редакции, действующей на момент оказания услуги.</w:t>
      </w:r>
    </w:p>
    <w:p w14:paraId="300DD2E4" w14:textId="77777777" w:rsidR="008F0A14" w:rsidRPr="00A44E7B" w:rsidRDefault="00BD712F" w:rsidP="00613947">
      <w:pPr>
        <w:pStyle w:val="a4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8" w:name="bookmark8"/>
      <w:bookmarkEnd w:id="8"/>
      <w:r w:rsidRPr="00A44E7B">
        <w:rPr>
          <w:rFonts w:ascii="Times New Roman" w:hAnsi="Times New Roman" w:cs="Times New Roman"/>
          <w:sz w:val="22"/>
          <w:szCs w:val="22"/>
        </w:rPr>
        <w:t>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14:paraId="1D6030D9" w14:textId="39A06376" w:rsidR="008F0A14" w:rsidRPr="00A44E7B" w:rsidRDefault="00A44E7B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bookmark9"/>
      <w:bookmarkEnd w:id="9"/>
      <w:r>
        <w:rPr>
          <w:rFonts w:ascii="Times New Roman" w:hAnsi="Times New Roman" w:cs="Times New Roman"/>
          <w:sz w:val="22"/>
          <w:szCs w:val="22"/>
        </w:rPr>
        <w:t xml:space="preserve">1.5. </w:t>
      </w:r>
      <w:r w:rsidR="00BD712F" w:rsidRPr="00A44E7B">
        <w:rPr>
          <w:rFonts w:ascii="Times New Roman" w:hAnsi="Times New Roman" w:cs="Times New Roman"/>
          <w:sz w:val="22"/>
          <w:szCs w:val="22"/>
        </w:rPr>
        <w:t>Заявителями на получение услуги являются:</w:t>
      </w:r>
    </w:p>
    <w:p w14:paraId="0E3EBB45" w14:textId="77777777" w:rsidR="008F0A14" w:rsidRPr="00A44E7B" w:rsidRDefault="00BD712F" w:rsidP="00A44E7B">
      <w:pPr>
        <w:pStyle w:val="a4"/>
        <w:numPr>
          <w:ilvl w:val="0"/>
          <w:numId w:val="15"/>
        </w:numPr>
        <w:ind w:left="0" w:firstLine="92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10"/>
      <w:bookmarkEnd w:id="10"/>
      <w:r w:rsidRPr="00A44E7B">
        <w:rPr>
          <w:rFonts w:ascii="Times New Roman" w:hAnsi="Times New Roman" w:cs="Times New Roman"/>
          <w:sz w:val="22"/>
          <w:szCs w:val="22"/>
        </w:rPr>
        <w:t>родители (законные представители) несовершеннолетних детей, желающие устроить ребёнка на обучение в образовательное учреждение;</w:t>
      </w:r>
    </w:p>
    <w:p w14:paraId="17A2EFA8" w14:textId="77777777" w:rsidR="008F0A14" w:rsidRPr="00A44E7B" w:rsidRDefault="00BD712F" w:rsidP="00A44E7B">
      <w:pPr>
        <w:pStyle w:val="a4"/>
        <w:numPr>
          <w:ilvl w:val="0"/>
          <w:numId w:val="15"/>
        </w:numPr>
        <w:ind w:left="0" w:firstLine="92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bookmark11"/>
      <w:bookmarkEnd w:id="11"/>
      <w:r w:rsidRPr="00A44E7B">
        <w:rPr>
          <w:rFonts w:ascii="Times New Roman" w:hAnsi="Times New Roman" w:cs="Times New Roman"/>
          <w:sz w:val="22"/>
          <w:szCs w:val="22"/>
        </w:rPr>
        <w:t>совершеннолетние дети, желающие обучаться в образовательном учреждении.</w:t>
      </w:r>
    </w:p>
    <w:p w14:paraId="60D0AC3D" w14:textId="66FDE884" w:rsidR="008F0A14" w:rsidRPr="00A44E7B" w:rsidRDefault="00FC4690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bookmark12"/>
      <w:bookmarkEnd w:id="12"/>
      <w:r>
        <w:rPr>
          <w:rFonts w:ascii="Times New Roman" w:hAnsi="Times New Roman" w:cs="Times New Roman"/>
          <w:sz w:val="22"/>
          <w:szCs w:val="22"/>
        </w:rPr>
        <w:t xml:space="preserve">1.6. </w:t>
      </w:r>
      <w:r w:rsidR="00BD712F" w:rsidRPr="00A44E7B">
        <w:rPr>
          <w:rFonts w:ascii="Times New Roman" w:hAnsi="Times New Roman" w:cs="Times New Roman"/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14:paraId="406C8071" w14:textId="77777777" w:rsidR="008F0A14" w:rsidRPr="00A44E7B" w:rsidRDefault="00BD712F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>1.6.1. Для зачисления в первый класс школы:</w:t>
      </w:r>
    </w:p>
    <w:p w14:paraId="1D88588D" w14:textId="77777777" w:rsidR="008F0A14" w:rsidRPr="00FC4690" w:rsidRDefault="00BD712F" w:rsidP="00613947">
      <w:pPr>
        <w:pStyle w:val="a4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bookmarkStart w:id="13" w:name="bookmark13"/>
      <w:bookmarkEnd w:id="13"/>
      <w:r w:rsidRPr="00FC4690">
        <w:rPr>
          <w:rFonts w:ascii="Times New Roman" w:hAnsi="Times New Roman" w:cs="Times New Roman"/>
          <w:sz w:val="22"/>
          <w:szCs w:val="22"/>
        </w:rPr>
        <w:t>заявление родителей (законных представителей), согласие на обработку персональных данных;</w:t>
      </w:r>
    </w:p>
    <w:p w14:paraId="12B9E979" w14:textId="77777777" w:rsidR="008F0A14" w:rsidRPr="00FC4690" w:rsidRDefault="00BD712F" w:rsidP="00613947">
      <w:pPr>
        <w:pStyle w:val="a4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bookmarkStart w:id="14" w:name="bookmark14"/>
      <w:bookmarkEnd w:id="14"/>
      <w:r w:rsidRPr="00FC4690">
        <w:rPr>
          <w:rFonts w:ascii="Times New Roman" w:hAnsi="Times New Roman" w:cs="Times New Roman"/>
          <w:sz w:val="22"/>
          <w:szCs w:val="22"/>
        </w:rPr>
        <w:t>документ, удостоверяющий личность заявителя;</w:t>
      </w:r>
    </w:p>
    <w:p w14:paraId="013E8F0B" w14:textId="77777777" w:rsidR="008F0A14" w:rsidRPr="00FC4690" w:rsidRDefault="00BD712F" w:rsidP="00613947">
      <w:pPr>
        <w:pStyle w:val="a4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bookmarkStart w:id="15" w:name="bookmark15"/>
      <w:bookmarkEnd w:id="15"/>
      <w:r w:rsidRPr="00FC4690">
        <w:rPr>
          <w:rFonts w:ascii="Times New Roman" w:hAnsi="Times New Roman" w:cs="Times New Roman"/>
          <w:sz w:val="22"/>
          <w:szCs w:val="22"/>
        </w:rPr>
        <w:t>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14:paraId="5802426E" w14:textId="77777777" w:rsidR="008F0A14" w:rsidRPr="00FC4690" w:rsidRDefault="00BD712F" w:rsidP="00613947">
      <w:pPr>
        <w:pStyle w:val="a4"/>
        <w:numPr>
          <w:ilvl w:val="0"/>
          <w:numId w:val="16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bookmarkStart w:id="16" w:name="bookmark16"/>
      <w:bookmarkEnd w:id="16"/>
      <w:r w:rsidRPr="00FC4690">
        <w:rPr>
          <w:rFonts w:ascii="Times New Roman" w:hAnsi="Times New Roman" w:cs="Times New Roman"/>
          <w:sz w:val="22"/>
          <w:szCs w:val="22"/>
        </w:rPr>
        <w:t>оригинал свидетельства о рождении ребёнка.</w:t>
      </w:r>
    </w:p>
    <w:p w14:paraId="54838AFE" w14:textId="3E792132" w:rsidR="008F0A14" w:rsidRPr="00A44E7B" w:rsidRDefault="00BD712F" w:rsidP="00A44E7B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4E7B">
        <w:rPr>
          <w:rFonts w:ascii="Times New Roman" w:hAnsi="Times New Roman" w:cs="Times New Roman"/>
          <w:sz w:val="22"/>
          <w:szCs w:val="22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</w:t>
      </w:r>
      <w:r w:rsidR="00A44E7B" w:rsidRPr="00A44E7B">
        <w:rPr>
          <w:rFonts w:ascii="Times New Roman" w:hAnsi="Times New Roman" w:cs="Times New Roman"/>
          <w:sz w:val="22"/>
          <w:szCs w:val="22"/>
        </w:rPr>
        <w:t xml:space="preserve"> </w:t>
      </w:r>
      <w:r w:rsidRPr="00A44E7B">
        <w:rPr>
          <w:rFonts w:ascii="Times New Roman" w:hAnsi="Times New Roman" w:cs="Times New Roman"/>
          <w:sz w:val="22"/>
          <w:szCs w:val="22"/>
        </w:rPr>
        <w:t>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14:paraId="55781301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Для зачисления в 1 - 4 классы во время учебного года, кроме указанных документов, предоставляется личное дело обучающегося.</w:t>
      </w:r>
    </w:p>
    <w:p w14:paraId="7A7DFA4E" w14:textId="77777777" w:rsidR="008F0A14" w:rsidRPr="00A44E7B" w:rsidRDefault="00BD712F" w:rsidP="00A44E7B">
      <w:pPr>
        <w:pStyle w:val="1"/>
        <w:ind w:firstLine="567"/>
        <w:jc w:val="both"/>
      </w:pPr>
      <w:r w:rsidRPr="00A44E7B">
        <w:t>1.7. Требования к формату данных.</w:t>
      </w:r>
    </w:p>
    <w:p w14:paraId="4DF88695" w14:textId="77777777" w:rsidR="008F0A14" w:rsidRPr="00A44E7B" w:rsidRDefault="00BD712F" w:rsidP="00A44E7B">
      <w:pPr>
        <w:pStyle w:val="1"/>
        <w:numPr>
          <w:ilvl w:val="0"/>
          <w:numId w:val="3"/>
        </w:numPr>
        <w:tabs>
          <w:tab w:val="left" w:pos="1182"/>
        </w:tabs>
        <w:ind w:firstLine="567"/>
        <w:jc w:val="both"/>
      </w:pPr>
      <w:bookmarkStart w:id="17" w:name="bookmark17"/>
      <w:bookmarkEnd w:id="17"/>
      <w:r w:rsidRPr="00A44E7B">
        <w:lastRenderedPageBreak/>
        <w:t>При подаче заявления лично заявитель предъявляет подлинники или нотариально заверенные копии документов необходимых для зачисления (п. 1.6.1).</w:t>
      </w:r>
    </w:p>
    <w:p w14:paraId="524FF2E5" w14:textId="77777777" w:rsidR="008F0A14" w:rsidRPr="00A44E7B" w:rsidRDefault="00BD712F" w:rsidP="00A44E7B">
      <w:pPr>
        <w:pStyle w:val="1"/>
        <w:numPr>
          <w:ilvl w:val="0"/>
          <w:numId w:val="3"/>
        </w:numPr>
        <w:tabs>
          <w:tab w:val="left" w:pos="1339"/>
        </w:tabs>
        <w:ind w:firstLine="567"/>
        <w:jc w:val="both"/>
      </w:pPr>
      <w:bookmarkStart w:id="18" w:name="bookmark18"/>
      <w:bookmarkEnd w:id="18"/>
      <w:r w:rsidRPr="00A44E7B"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</w:t>
      </w:r>
      <w:hyperlink r:id="rId7" w:history="1">
        <w:r w:rsidRPr="00A44E7B">
          <w:t>http://www.gosuslugi.ru</w:t>
        </w:r>
      </w:hyperlink>
      <w:r w:rsidRPr="00A44E7B">
        <w:t xml:space="preserve"> (далее - Единый портал, ЕПГУ) заявитель представляет скан- копии необходимых для зачисления документов в формате PDF (п. 1.6.1). 1.8. Сроки предоставления услуги.</w:t>
      </w:r>
    </w:p>
    <w:p w14:paraId="60262331" w14:textId="77777777" w:rsidR="008F0A14" w:rsidRPr="00A44E7B" w:rsidRDefault="00BD712F" w:rsidP="00A44E7B">
      <w:pPr>
        <w:pStyle w:val="1"/>
        <w:numPr>
          <w:ilvl w:val="0"/>
          <w:numId w:val="4"/>
        </w:numPr>
        <w:tabs>
          <w:tab w:val="left" w:pos="1186"/>
        </w:tabs>
        <w:ind w:firstLine="567"/>
        <w:jc w:val="both"/>
      </w:pPr>
      <w:bookmarkStart w:id="19" w:name="bookmark19"/>
      <w:bookmarkEnd w:id="19"/>
      <w:r w:rsidRPr="00A44E7B">
        <w:t>Прием заявлений в первый класс школы от родителей (законных представителей) детей, проживающих на закрепленной территории, начинается не позднее 1 февраля и завершается не позднее даты, устанавливаемой в приказе 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в редакции, действующей на момент оказания услуги.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14:paraId="3220ED23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Для детей, не проживающих на закрепленной территории, прием заявлений в первый класс начинается с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14:paraId="3436257E" w14:textId="77777777" w:rsidR="008F0A14" w:rsidRPr="00A44E7B" w:rsidRDefault="00BD712F" w:rsidP="00A44E7B">
      <w:pPr>
        <w:pStyle w:val="1"/>
        <w:numPr>
          <w:ilvl w:val="0"/>
          <w:numId w:val="4"/>
        </w:numPr>
        <w:tabs>
          <w:tab w:val="left" w:pos="1186"/>
        </w:tabs>
        <w:ind w:firstLine="567"/>
        <w:jc w:val="both"/>
      </w:pPr>
      <w:bookmarkStart w:id="20" w:name="bookmark20"/>
      <w:bookmarkEnd w:id="20"/>
      <w:r w:rsidRPr="00A44E7B"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14:paraId="1C491B15" w14:textId="77777777" w:rsidR="008F0A14" w:rsidRPr="00A44E7B" w:rsidRDefault="00BD712F" w:rsidP="00A44E7B">
      <w:pPr>
        <w:pStyle w:val="1"/>
        <w:numPr>
          <w:ilvl w:val="0"/>
          <w:numId w:val="4"/>
        </w:numPr>
        <w:tabs>
          <w:tab w:val="left" w:pos="1182"/>
        </w:tabs>
        <w:ind w:firstLine="567"/>
        <w:jc w:val="both"/>
      </w:pPr>
      <w:bookmarkStart w:id="21" w:name="bookmark21"/>
      <w:bookmarkEnd w:id="21"/>
      <w:r w:rsidRPr="00A44E7B"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14:paraId="3BA0B2F8" w14:textId="77777777" w:rsidR="008F0A14" w:rsidRPr="00A44E7B" w:rsidRDefault="00BD712F" w:rsidP="00A44E7B">
      <w:pPr>
        <w:pStyle w:val="1"/>
        <w:numPr>
          <w:ilvl w:val="0"/>
          <w:numId w:val="4"/>
        </w:numPr>
        <w:tabs>
          <w:tab w:val="left" w:pos="1182"/>
        </w:tabs>
        <w:ind w:firstLine="567"/>
        <w:jc w:val="both"/>
      </w:pPr>
      <w:bookmarkStart w:id="22" w:name="bookmark22"/>
      <w:bookmarkEnd w:id="22"/>
      <w:r w:rsidRPr="00A44E7B">
        <w:t>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14:paraId="1EFEB2BB" w14:textId="77777777" w:rsidR="008F0A14" w:rsidRPr="00A44E7B" w:rsidRDefault="00BD712F" w:rsidP="00A44E7B">
      <w:pPr>
        <w:pStyle w:val="1"/>
        <w:numPr>
          <w:ilvl w:val="0"/>
          <w:numId w:val="4"/>
        </w:numPr>
        <w:tabs>
          <w:tab w:val="left" w:pos="1182"/>
        </w:tabs>
        <w:ind w:firstLine="567"/>
        <w:jc w:val="both"/>
      </w:pPr>
      <w:bookmarkStart w:id="23" w:name="bookmark23"/>
      <w:bookmarkEnd w:id="23"/>
      <w:r w:rsidRPr="00A44E7B"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14:paraId="2C1B7339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В случае зачисления в школу в середине учебного года - в течение 4 рабочих дней после приёма документов заявителя.</w:t>
      </w:r>
    </w:p>
    <w:p w14:paraId="34200988" w14:textId="77777777" w:rsidR="008F0A14" w:rsidRPr="00A44E7B" w:rsidRDefault="00BD712F" w:rsidP="00A44E7B">
      <w:pPr>
        <w:pStyle w:val="1"/>
        <w:numPr>
          <w:ilvl w:val="0"/>
          <w:numId w:val="5"/>
        </w:numPr>
        <w:tabs>
          <w:tab w:val="left" w:pos="1003"/>
        </w:tabs>
        <w:ind w:firstLine="567"/>
        <w:jc w:val="both"/>
      </w:pPr>
      <w:bookmarkStart w:id="24" w:name="bookmark24"/>
      <w:bookmarkEnd w:id="24"/>
      <w:r w:rsidRPr="00A44E7B">
        <w:t>Результат предоставления услуги.</w:t>
      </w:r>
    </w:p>
    <w:p w14:paraId="4C1A663F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14:paraId="2BD14F70" w14:textId="77777777" w:rsidR="008F0A14" w:rsidRPr="00A44E7B" w:rsidRDefault="00BD712F" w:rsidP="00A44E7B">
      <w:pPr>
        <w:pStyle w:val="1"/>
        <w:numPr>
          <w:ilvl w:val="0"/>
          <w:numId w:val="5"/>
        </w:numPr>
        <w:tabs>
          <w:tab w:val="left" w:pos="1125"/>
        </w:tabs>
        <w:ind w:firstLine="567"/>
        <w:jc w:val="both"/>
      </w:pPr>
      <w:bookmarkStart w:id="25" w:name="bookmark25"/>
      <w:bookmarkEnd w:id="25"/>
      <w:r w:rsidRPr="00A44E7B">
        <w:t>Услуга оказывается бесплатно.</w:t>
      </w:r>
    </w:p>
    <w:p w14:paraId="17E13948" w14:textId="77777777" w:rsidR="008F0A14" w:rsidRPr="00A44E7B" w:rsidRDefault="00BD712F" w:rsidP="00A44E7B">
      <w:pPr>
        <w:pStyle w:val="1"/>
        <w:numPr>
          <w:ilvl w:val="0"/>
          <w:numId w:val="5"/>
        </w:numPr>
        <w:tabs>
          <w:tab w:val="left" w:pos="1125"/>
        </w:tabs>
        <w:ind w:firstLine="567"/>
        <w:jc w:val="both"/>
      </w:pPr>
      <w:bookmarkStart w:id="26" w:name="bookmark26"/>
      <w:bookmarkEnd w:id="26"/>
      <w:r w:rsidRPr="00A44E7B">
        <w:t>Исчерпывающий перечень оснований для отказа в приёме документов, необходимых для предоставления услуги:</w:t>
      </w:r>
    </w:p>
    <w:p w14:paraId="365F3E79" w14:textId="77777777" w:rsidR="008F0A14" w:rsidRPr="00A44E7B" w:rsidRDefault="00BD712F" w:rsidP="00613947">
      <w:pPr>
        <w:pStyle w:val="1"/>
        <w:numPr>
          <w:ilvl w:val="0"/>
          <w:numId w:val="21"/>
        </w:numPr>
        <w:tabs>
          <w:tab w:val="left" w:pos="774"/>
        </w:tabs>
        <w:ind w:firstLine="993"/>
        <w:jc w:val="both"/>
      </w:pPr>
      <w:bookmarkStart w:id="27" w:name="bookmark27"/>
      <w:bookmarkEnd w:id="27"/>
      <w:r w:rsidRPr="00A44E7B">
        <w:t>предоставление неполного пакета документов, перечисленных в пункте 1.6.1. данного раздела Порядка;</w:t>
      </w:r>
    </w:p>
    <w:p w14:paraId="7EEC6E16" w14:textId="77777777" w:rsidR="008F0A14" w:rsidRPr="00A44E7B" w:rsidRDefault="00BD712F" w:rsidP="00613947">
      <w:pPr>
        <w:pStyle w:val="1"/>
        <w:numPr>
          <w:ilvl w:val="0"/>
          <w:numId w:val="21"/>
        </w:numPr>
        <w:tabs>
          <w:tab w:val="left" w:pos="778"/>
        </w:tabs>
        <w:ind w:firstLine="993"/>
        <w:jc w:val="both"/>
      </w:pPr>
      <w:bookmarkStart w:id="28" w:name="bookmark28"/>
      <w:bookmarkEnd w:id="28"/>
      <w:r w:rsidRPr="00A44E7B">
        <w:t>наличие в представленных документах недостоверных (искажённых) сведений;</w:t>
      </w:r>
    </w:p>
    <w:p w14:paraId="4F4842CB" w14:textId="77777777" w:rsidR="008F0A14" w:rsidRPr="00A44E7B" w:rsidRDefault="00BD712F" w:rsidP="00613947">
      <w:pPr>
        <w:pStyle w:val="1"/>
        <w:numPr>
          <w:ilvl w:val="0"/>
          <w:numId w:val="21"/>
        </w:numPr>
        <w:tabs>
          <w:tab w:val="left" w:pos="769"/>
        </w:tabs>
        <w:ind w:firstLine="993"/>
        <w:jc w:val="both"/>
      </w:pPr>
      <w:bookmarkStart w:id="29" w:name="bookmark29"/>
      <w:bookmarkEnd w:id="29"/>
      <w:r w:rsidRPr="00A44E7B">
        <w:t>несоответствие документов требованию 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 в редакции, действующей на момент оказания услуги.</w:t>
      </w:r>
    </w:p>
    <w:p w14:paraId="223748E1" w14:textId="77777777" w:rsidR="008F0A14" w:rsidRPr="00A44E7B" w:rsidRDefault="00BD712F" w:rsidP="00A44E7B">
      <w:pPr>
        <w:pStyle w:val="1"/>
        <w:numPr>
          <w:ilvl w:val="0"/>
          <w:numId w:val="5"/>
        </w:numPr>
        <w:tabs>
          <w:tab w:val="left" w:pos="1125"/>
        </w:tabs>
        <w:ind w:firstLine="567"/>
        <w:jc w:val="both"/>
      </w:pPr>
      <w:bookmarkStart w:id="30" w:name="bookmark30"/>
      <w:bookmarkEnd w:id="30"/>
      <w:r w:rsidRPr="00A44E7B">
        <w:t>Оснований для отказа в предоставлении услуги нет.</w:t>
      </w:r>
    </w:p>
    <w:p w14:paraId="3DF39F21" w14:textId="77777777" w:rsidR="008F0A14" w:rsidRPr="00A44E7B" w:rsidRDefault="00BD712F" w:rsidP="00A44E7B">
      <w:pPr>
        <w:pStyle w:val="1"/>
        <w:numPr>
          <w:ilvl w:val="0"/>
          <w:numId w:val="5"/>
        </w:numPr>
        <w:tabs>
          <w:tab w:val="left" w:pos="1125"/>
        </w:tabs>
        <w:ind w:firstLine="567"/>
        <w:jc w:val="both"/>
      </w:pPr>
      <w:bookmarkStart w:id="31" w:name="bookmark31"/>
      <w:bookmarkEnd w:id="31"/>
      <w:r w:rsidRPr="00A44E7B">
        <w:t>Требования к порядку информирования о порядке предоставления и содержании услуги.</w:t>
      </w:r>
    </w:p>
    <w:p w14:paraId="462C8217" w14:textId="77777777" w:rsidR="008F0A14" w:rsidRPr="00A44E7B" w:rsidRDefault="00BD712F" w:rsidP="00A44E7B">
      <w:pPr>
        <w:pStyle w:val="1"/>
        <w:numPr>
          <w:ilvl w:val="0"/>
          <w:numId w:val="6"/>
        </w:numPr>
        <w:tabs>
          <w:tab w:val="left" w:pos="1282"/>
        </w:tabs>
        <w:ind w:firstLine="567"/>
        <w:jc w:val="both"/>
      </w:pPr>
      <w:bookmarkStart w:id="32" w:name="bookmark32"/>
      <w:bookmarkEnd w:id="32"/>
      <w:r w:rsidRPr="00A44E7B">
        <w:t>График работы по обработке заявлений по зачислению в школу через ЕПГУ:</w:t>
      </w:r>
    </w:p>
    <w:p w14:paraId="348782AD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понедельник - пятница: с 9.00 до 9.45;</w:t>
      </w:r>
    </w:p>
    <w:p w14:paraId="4DACE3EA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суббота, воскресенье - выходные дни.</w:t>
      </w:r>
    </w:p>
    <w:p w14:paraId="7CB06344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В выходные и праздничные дни обработка заявлений по зачислению в школу через ЕПГУ не осуществляется.</w:t>
      </w:r>
    </w:p>
    <w:p w14:paraId="61AF7140" w14:textId="0F1694CD" w:rsidR="008F0A14" w:rsidRPr="00A44E7B" w:rsidRDefault="00BD712F" w:rsidP="00A44E7B">
      <w:pPr>
        <w:pStyle w:val="1"/>
        <w:ind w:firstLine="567"/>
        <w:jc w:val="both"/>
      </w:pPr>
      <w:r w:rsidRPr="00A44E7B">
        <w:t xml:space="preserve">2. Состав, последовательность и сроки выполнения процедур </w:t>
      </w:r>
      <w:r w:rsidR="008166D5" w:rsidRPr="00A44E7B">
        <w:t>информационно</w:t>
      </w:r>
      <w:r w:rsidR="008166D5">
        <w:t xml:space="preserve"> - </w:t>
      </w:r>
      <w:r w:rsidR="008166D5" w:rsidRPr="00A44E7B">
        <w:t>телекоммуникационного</w:t>
      </w:r>
      <w:r w:rsidRPr="00A44E7B">
        <w:t xml:space="preserve"> взаимодействия,</w:t>
      </w:r>
      <w:r w:rsidR="00DD72C1">
        <w:t xml:space="preserve"> </w:t>
      </w:r>
      <w:r w:rsidRPr="00A44E7B">
        <w:t>требования к порядку их выполнения</w:t>
      </w:r>
    </w:p>
    <w:p w14:paraId="22988090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Предоставление услуги состоит из следующих административных процедур:</w:t>
      </w:r>
    </w:p>
    <w:p w14:paraId="4F88E5C2" w14:textId="77777777" w:rsidR="008F0A14" w:rsidRPr="00A44E7B" w:rsidRDefault="00BD712F" w:rsidP="00DD72C1">
      <w:pPr>
        <w:pStyle w:val="1"/>
        <w:numPr>
          <w:ilvl w:val="0"/>
          <w:numId w:val="20"/>
        </w:numPr>
        <w:tabs>
          <w:tab w:val="left" w:pos="796"/>
        </w:tabs>
        <w:ind w:firstLine="851"/>
        <w:jc w:val="both"/>
      </w:pPr>
      <w:bookmarkStart w:id="33" w:name="bookmark33"/>
      <w:bookmarkEnd w:id="33"/>
      <w:r w:rsidRPr="00A44E7B">
        <w:lastRenderedPageBreak/>
        <w:t>представление (направление) заявителем заявления и документов, необходимых для зачисления в школу;</w:t>
      </w:r>
    </w:p>
    <w:p w14:paraId="51E32E53" w14:textId="77777777" w:rsidR="008F0A14" w:rsidRPr="00A44E7B" w:rsidRDefault="00BD712F" w:rsidP="00DD72C1">
      <w:pPr>
        <w:pStyle w:val="1"/>
        <w:numPr>
          <w:ilvl w:val="0"/>
          <w:numId w:val="20"/>
        </w:numPr>
        <w:tabs>
          <w:tab w:val="left" w:pos="792"/>
        </w:tabs>
        <w:ind w:firstLine="851"/>
        <w:jc w:val="both"/>
      </w:pPr>
      <w:bookmarkStart w:id="34" w:name="bookmark34"/>
      <w:bookmarkEnd w:id="34"/>
      <w:r w:rsidRPr="00A44E7B">
        <w:t>приём, регистрация, рассмотрение документов заявителя, принятие решения о зачислении (отказе в зачислении);</w:t>
      </w:r>
    </w:p>
    <w:p w14:paraId="137500BE" w14:textId="77777777" w:rsidR="008F0A14" w:rsidRPr="00A44E7B" w:rsidRDefault="00BD712F" w:rsidP="00DD72C1">
      <w:pPr>
        <w:pStyle w:val="1"/>
        <w:numPr>
          <w:ilvl w:val="0"/>
          <w:numId w:val="20"/>
        </w:numPr>
        <w:tabs>
          <w:tab w:val="left" w:pos="805"/>
        </w:tabs>
        <w:ind w:firstLine="851"/>
        <w:jc w:val="both"/>
      </w:pPr>
      <w:bookmarkStart w:id="35" w:name="bookmark35"/>
      <w:bookmarkEnd w:id="35"/>
      <w:r w:rsidRPr="00A44E7B">
        <w:t>информирование заявителя о принятом решении.</w:t>
      </w:r>
    </w:p>
    <w:p w14:paraId="0AAA43A8" w14:textId="77777777" w:rsidR="008F0A14" w:rsidRPr="00A44E7B" w:rsidRDefault="00BD712F" w:rsidP="00A44E7B">
      <w:pPr>
        <w:pStyle w:val="1"/>
        <w:numPr>
          <w:ilvl w:val="0"/>
          <w:numId w:val="7"/>
        </w:numPr>
        <w:tabs>
          <w:tab w:val="left" w:pos="1080"/>
        </w:tabs>
        <w:ind w:firstLine="567"/>
        <w:jc w:val="both"/>
      </w:pPr>
      <w:bookmarkStart w:id="36" w:name="bookmark36"/>
      <w:bookmarkEnd w:id="36"/>
      <w:r w:rsidRPr="00A44E7B">
        <w:t>Представление (направление) заявителем заявления и документов, необходимых для зачисления в школу.</w:t>
      </w:r>
    </w:p>
    <w:p w14:paraId="40F23436" w14:textId="6151EDB9" w:rsidR="008F0A14" w:rsidRPr="00A44E7B" w:rsidRDefault="00BD712F" w:rsidP="00A44E7B">
      <w:pPr>
        <w:pStyle w:val="1"/>
        <w:numPr>
          <w:ilvl w:val="0"/>
          <w:numId w:val="8"/>
        </w:numPr>
        <w:tabs>
          <w:tab w:val="left" w:pos="1295"/>
        </w:tabs>
        <w:ind w:firstLine="567"/>
        <w:jc w:val="both"/>
      </w:pPr>
      <w:bookmarkStart w:id="37" w:name="bookmark37"/>
      <w:bookmarkEnd w:id="37"/>
      <w:r w:rsidRPr="00A44E7B"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</w:t>
      </w:r>
      <w:r w:rsidR="008166D5" w:rsidRPr="00A44E7B">
        <w:t>даты начала приема заявлений,</w:t>
      </w:r>
      <w:r w:rsidRPr="00A44E7B">
        <w:t xml:space="preserve"> установленных приказом </w:t>
      </w:r>
      <w:r w:rsidR="008166D5" w:rsidRPr="00A44E7B">
        <w:t>по школе,</w:t>
      </w:r>
      <w:r w:rsidRPr="00A44E7B">
        <w:t xml:space="preserve"> отклоняются.</w:t>
      </w:r>
    </w:p>
    <w:p w14:paraId="26C9CD97" w14:textId="77777777" w:rsidR="008F0A14" w:rsidRPr="00A44E7B" w:rsidRDefault="00BD712F" w:rsidP="00A44E7B">
      <w:pPr>
        <w:pStyle w:val="1"/>
        <w:numPr>
          <w:ilvl w:val="0"/>
          <w:numId w:val="8"/>
        </w:numPr>
        <w:tabs>
          <w:tab w:val="left" w:pos="1295"/>
        </w:tabs>
        <w:ind w:firstLine="567"/>
        <w:jc w:val="both"/>
      </w:pPr>
      <w:bookmarkStart w:id="38" w:name="bookmark38"/>
      <w:bookmarkEnd w:id="38"/>
      <w:r w:rsidRPr="00A44E7B">
        <w:t>При обращении на Единый портал в информационно-телекоммуникационной сети «Интернет»:</w:t>
      </w:r>
    </w:p>
    <w:p w14:paraId="26E0E8C2" w14:textId="77777777" w:rsidR="008F0A14" w:rsidRPr="00A44E7B" w:rsidRDefault="00BD712F" w:rsidP="00A44E7B">
      <w:pPr>
        <w:pStyle w:val="1"/>
        <w:numPr>
          <w:ilvl w:val="0"/>
          <w:numId w:val="9"/>
        </w:numPr>
        <w:tabs>
          <w:tab w:val="left" w:pos="1372"/>
        </w:tabs>
        <w:ind w:firstLine="567"/>
        <w:jc w:val="both"/>
      </w:pPr>
      <w:bookmarkStart w:id="39" w:name="bookmark39"/>
      <w:bookmarkEnd w:id="39"/>
      <w:r w:rsidRPr="00A44E7B">
        <w:t>Заявитель направляет заявление на зачисление в школу с приложением скан-копий обязательных документов через Единый портал.</w:t>
      </w:r>
    </w:p>
    <w:p w14:paraId="1D4E1838" w14:textId="77777777" w:rsidR="008F0A14" w:rsidRPr="00A44E7B" w:rsidRDefault="00BD712F" w:rsidP="00A44E7B">
      <w:pPr>
        <w:pStyle w:val="1"/>
        <w:numPr>
          <w:ilvl w:val="0"/>
          <w:numId w:val="9"/>
        </w:numPr>
        <w:tabs>
          <w:tab w:val="left" w:pos="1377"/>
        </w:tabs>
        <w:ind w:firstLine="567"/>
        <w:jc w:val="both"/>
      </w:pPr>
      <w:bookmarkStart w:id="40" w:name="bookmark40"/>
      <w:bookmarkEnd w:id="40"/>
      <w:r w:rsidRPr="00A44E7B">
        <w:t>Работник школы, выполняющий функцию оператора (далее - оператор) в сроки, опре</w:t>
      </w:r>
      <w:r w:rsidRPr="00A44E7B">
        <w:softHyphen/>
        <w:t>деленные п.1.13.1. приложения 2 к приказу № 214/01-10 от 28.12.2015 года:</w:t>
      </w:r>
    </w:p>
    <w:p w14:paraId="5803E998" w14:textId="77777777" w:rsidR="008F0A14" w:rsidRPr="00A44E7B" w:rsidRDefault="00BD712F" w:rsidP="00DD72C1">
      <w:pPr>
        <w:pStyle w:val="1"/>
        <w:numPr>
          <w:ilvl w:val="0"/>
          <w:numId w:val="19"/>
        </w:numPr>
        <w:tabs>
          <w:tab w:val="left" w:pos="805"/>
        </w:tabs>
        <w:ind w:firstLine="851"/>
        <w:jc w:val="both"/>
      </w:pPr>
      <w:bookmarkStart w:id="41" w:name="bookmark41"/>
      <w:bookmarkEnd w:id="41"/>
      <w:r w:rsidRPr="00A44E7B">
        <w:t>принимает заявление и необходимые для зачисления документы;</w:t>
      </w:r>
    </w:p>
    <w:p w14:paraId="29255079" w14:textId="77777777" w:rsidR="008F0A14" w:rsidRPr="00A44E7B" w:rsidRDefault="00BD712F" w:rsidP="00DD72C1">
      <w:pPr>
        <w:pStyle w:val="1"/>
        <w:numPr>
          <w:ilvl w:val="0"/>
          <w:numId w:val="19"/>
        </w:numPr>
        <w:tabs>
          <w:tab w:val="left" w:pos="805"/>
        </w:tabs>
        <w:ind w:firstLine="851"/>
        <w:jc w:val="both"/>
      </w:pPr>
      <w:bookmarkStart w:id="42" w:name="bookmark42"/>
      <w:bookmarkEnd w:id="42"/>
      <w:r w:rsidRPr="00A44E7B">
        <w:t>проверяет правильность заполнения полей заявления заявителем;</w:t>
      </w:r>
    </w:p>
    <w:p w14:paraId="178D0D26" w14:textId="77777777" w:rsidR="008F0A14" w:rsidRPr="00A44E7B" w:rsidRDefault="00BD712F" w:rsidP="00DD72C1">
      <w:pPr>
        <w:pStyle w:val="1"/>
        <w:numPr>
          <w:ilvl w:val="0"/>
          <w:numId w:val="19"/>
        </w:numPr>
        <w:tabs>
          <w:tab w:val="left" w:pos="805"/>
        </w:tabs>
        <w:ind w:firstLine="851"/>
        <w:jc w:val="both"/>
      </w:pPr>
      <w:bookmarkStart w:id="43" w:name="bookmark43"/>
      <w:bookmarkEnd w:id="43"/>
      <w:r w:rsidRPr="00A44E7B">
        <w:t>проверяет соответствие требованиям и полноту представленных документов;</w:t>
      </w:r>
    </w:p>
    <w:p w14:paraId="193E2075" w14:textId="77777777" w:rsidR="008F0A14" w:rsidRPr="00A44E7B" w:rsidRDefault="00BD712F" w:rsidP="00DD72C1">
      <w:pPr>
        <w:pStyle w:val="1"/>
        <w:numPr>
          <w:ilvl w:val="0"/>
          <w:numId w:val="19"/>
        </w:numPr>
        <w:tabs>
          <w:tab w:val="left" w:pos="801"/>
        </w:tabs>
        <w:ind w:firstLine="851"/>
        <w:jc w:val="both"/>
      </w:pPr>
      <w:bookmarkStart w:id="44" w:name="bookmark44"/>
      <w:bookmarkEnd w:id="44"/>
      <w:r w:rsidRPr="00A44E7B">
        <w:t>регистрирует заявление в журнале Регистрации заявлений, с указанием номера заявления, даты и времени его подачи;</w:t>
      </w:r>
    </w:p>
    <w:p w14:paraId="7F6FDE13" w14:textId="77777777" w:rsidR="008F0A14" w:rsidRPr="00A44E7B" w:rsidRDefault="00BD712F" w:rsidP="00DD72C1">
      <w:pPr>
        <w:pStyle w:val="1"/>
        <w:numPr>
          <w:ilvl w:val="0"/>
          <w:numId w:val="19"/>
        </w:numPr>
        <w:tabs>
          <w:tab w:val="left" w:pos="796"/>
        </w:tabs>
        <w:ind w:firstLine="851"/>
        <w:jc w:val="both"/>
      </w:pPr>
      <w:bookmarkStart w:id="45" w:name="bookmark45"/>
      <w:bookmarkEnd w:id="45"/>
      <w:r w:rsidRPr="00A44E7B">
        <w:t>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14:paraId="01A77A3D" w14:textId="77777777" w:rsidR="008F0A14" w:rsidRPr="00A44E7B" w:rsidRDefault="00BD712F" w:rsidP="00A44E7B">
      <w:pPr>
        <w:pStyle w:val="1"/>
        <w:numPr>
          <w:ilvl w:val="0"/>
          <w:numId w:val="9"/>
        </w:numPr>
        <w:tabs>
          <w:tab w:val="left" w:pos="1377"/>
        </w:tabs>
        <w:ind w:firstLine="567"/>
        <w:jc w:val="both"/>
      </w:pPr>
      <w:bookmarkStart w:id="46" w:name="bookmark46"/>
      <w:bookmarkEnd w:id="46"/>
      <w:r w:rsidRPr="00A44E7B">
        <w:t>Результат административной процедуры -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14:paraId="1109290A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Срок выполнения административной процедуры - в течение 4 рабочих дней с момента поступления заявления.</w:t>
      </w:r>
    </w:p>
    <w:p w14:paraId="277824ED" w14:textId="77777777" w:rsidR="008F0A14" w:rsidRPr="00A44E7B" w:rsidRDefault="00BD712F" w:rsidP="00A44E7B">
      <w:pPr>
        <w:pStyle w:val="1"/>
        <w:numPr>
          <w:ilvl w:val="0"/>
          <w:numId w:val="8"/>
        </w:numPr>
        <w:tabs>
          <w:tab w:val="left" w:pos="1386"/>
        </w:tabs>
        <w:ind w:firstLine="567"/>
        <w:jc w:val="both"/>
      </w:pPr>
      <w:bookmarkStart w:id="47" w:name="bookmark47"/>
      <w:bookmarkEnd w:id="47"/>
      <w:r w:rsidRPr="00A44E7B">
        <w:t>При личном обращении в школу после подачи заявления через Единый портал:</w:t>
      </w:r>
    </w:p>
    <w:p w14:paraId="472D513B" w14:textId="77777777" w:rsidR="008F0A14" w:rsidRPr="00A44E7B" w:rsidRDefault="00BD712F" w:rsidP="00A44E7B">
      <w:pPr>
        <w:pStyle w:val="1"/>
        <w:numPr>
          <w:ilvl w:val="0"/>
          <w:numId w:val="10"/>
        </w:numPr>
        <w:tabs>
          <w:tab w:val="left" w:pos="1372"/>
        </w:tabs>
        <w:ind w:firstLine="567"/>
        <w:jc w:val="both"/>
      </w:pPr>
      <w:bookmarkStart w:id="48" w:name="bookmark48"/>
      <w:bookmarkEnd w:id="48"/>
      <w:r w:rsidRPr="00A44E7B">
        <w:t>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14:paraId="30921E50" w14:textId="77777777" w:rsidR="008F0A14" w:rsidRPr="00A44E7B" w:rsidRDefault="00BD712F" w:rsidP="00A44E7B">
      <w:pPr>
        <w:pStyle w:val="1"/>
        <w:numPr>
          <w:ilvl w:val="0"/>
          <w:numId w:val="10"/>
        </w:numPr>
        <w:tabs>
          <w:tab w:val="left" w:pos="1386"/>
        </w:tabs>
        <w:ind w:firstLine="567"/>
        <w:jc w:val="both"/>
      </w:pPr>
      <w:bookmarkStart w:id="49" w:name="bookmark49"/>
      <w:bookmarkEnd w:id="49"/>
      <w:r w:rsidRPr="00A44E7B">
        <w:t>Работник школы, ответственный за приём документов:</w:t>
      </w:r>
    </w:p>
    <w:p w14:paraId="70A1A4FF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805"/>
          <w:tab w:val="left" w:pos="1701"/>
        </w:tabs>
        <w:ind w:left="0" w:firstLine="1276"/>
        <w:jc w:val="both"/>
      </w:pPr>
      <w:bookmarkStart w:id="50" w:name="bookmark50"/>
      <w:bookmarkEnd w:id="50"/>
      <w:r w:rsidRPr="00A44E7B">
        <w:t>устанавливает личность заявителя (проверяет документ, удостоверяющий его личность);</w:t>
      </w:r>
    </w:p>
    <w:p w14:paraId="0443C4D9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805"/>
          <w:tab w:val="left" w:pos="1701"/>
        </w:tabs>
        <w:ind w:left="0" w:firstLine="1276"/>
        <w:jc w:val="both"/>
      </w:pPr>
      <w:bookmarkStart w:id="51" w:name="bookmark51"/>
      <w:bookmarkEnd w:id="51"/>
      <w:r w:rsidRPr="00A44E7B">
        <w:t>сверяет документы, поданные в электронном виде с оригиналами;</w:t>
      </w:r>
    </w:p>
    <w:p w14:paraId="36E37633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801"/>
          <w:tab w:val="left" w:pos="1701"/>
        </w:tabs>
        <w:ind w:left="0" w:firstLine="1276"/>
        <w:jc w:val="both"/>
      </w:pPr>
      <w:bookmarkStart w:id="52" w:name="bookmark52"/>
      <w:bookmarkEnd w:id="52"/>
      <w:r w:rsidRPr="00A44E7B">
        <w:t>проверяет наличие всех необходимых документов, указанных в пункте 1.6.1. Порядка, удостоверяясь, что:</w:t>
      </w:r>
    </w:p>
    <w:p w14:paraId="4F3A534D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1701"/>
        </w:tabs>
        <w:ind w:left="0" w:firstLine="1276"/>
        <w:jc w:val="both"/>
      </w:pPr>
      <w:r w:rsidRPr="00A44E7B">
        <w:t>тексты документов написаны разборчиво;</w:t>
      </w:r>
    </w:p>
    <w:p w14:paraId="0B9A8379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1701"/>
        </w:tabs>
        <w:ind w:left="0" w:firstLine="1276"/>
        <w:jc w:val="both"/>
      </w:pPr>
      <w:r w:rsidRPr="00A44E7B">
        <w:t>фамилия, имя и отчество, дата рождения, адрес места жительства ребёнка заявителя и/или заявителя написаны полностью;</w:t>
      </w:r>
    </w:p>
    <w:p w14:paraId="41B26BE9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1701"/>
        </w:tabs>
        <w:ind w:left="0" w:firstLine="1276"/>
        <w:jc w:val="both"/>
      </w:pPr>
      <w:r w:rsidRPr="00A44E7B">
        <w:t>в документах нет подчисток, приписок, зачёркнутых слов и иных неоговоренных исправлений;</w:t>
      </w:r>
    </w:p>
    <w:p w14:paraId="74E290E6" w14:textId="77777777" w:rsidR="008F0A14" w:rsidRPr="00A44E7B" w:rsidRDefault="00BD712F" w:rsidP="00DD72C1">
      <w:pPr>
        <w:pStyle w:val="1"/>
        <w:numPr>
          <w:ilvl w:val="0"/>
          <w:numId w:val="18"/>
        </w:numPr>
        <w:tabs>
          <w:tab w:val="left" w:pos="1701"/>
        </w:tabs>
        <w:ind w:left="0" w:firstLine="1276"/>
        <w:jc w:val="both"/>
      </w:pPr>
      <w:r w:rsidRPr="00A44E7B">
        <w:t>документы не имеют серьёзных повреждений, наличие которых не позволяет однозначно истолковать их содержание.</w:t>
      </w:r>
    </w:p>
    <w:p w14:paraId="32DDBDCB" w14:textId="77777777" w:rsidR="008F0A14" w:rsidRPr="00A44E7B" w:rsidRDefault="00BD712F" w:rsidP="00A44E7B">
      <w:pPr>
        <w:pStyle w:val="1"/>
        <w:numPr>
          <w:ilvl w:val="0"/>
          <w:numId w:val="10"/>
        </w:numPr>
        <w:tabs>
          <w:tab w:val="left" w:pos="1377"/>
        </w:tabs>
        <w:ind w:firstLine="567"/>
        <w:jc w:val="both"/>
      </w:pPr>
      <w:bookmarkStart w:id="53" w:name="bookmark53"/>
      <w:bookmarkEnd w:id="53"/>
      <w:r w:rsidRPr="00A44E7B">
        <w:t>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14:paraId="7FC6E07F" w14:textId="77777777" w:rsidR="008F0A14" w:rsidRPr="00A44E7B" w:rsidRDefault="00BD712F" w:rsidP="00A44E7B">
      <w:pPr>
        <w:pStyle w:val="1"/>
        <w:numPr>
          <w:ilvl w:val="0"/>
          <w:numId w:val="10"/>
        </w:numPr>
        <w:tabs>
          <w:tab w:val="left" w:pos="1345"/>
        </w:tabs>
        <w:ind w:firstLine="567"/>
        <w:jc w:val="both"/>
      </w:pPr>
      <w:bookmarkStart w:id="54" w:name="bookmark54"/>
      <w:bookmarkEnd w:id="54"/>
      <w:r w:rsidRPr="00A44E7B"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14:paraId="0B9F5A7B" w14:textId="77777777" w:rsidR="008F0A14" w:rsidRPr="00A44E7B" w:rsidRDefault="00BD712F" w:rsidP="00A44E7B">
      <w:pPr>
        <w:pStyle w:val="1"/>
        <w:numPr>
          <w:ilvl w:val="0"/>
          <w:numId w:val="10"/>
        </w:numPr>
        <w:tabs>
          <w:tab w:val="left" w:pos="1350"/>
        </w:tabs>
        <w:ind w:firstLine="567"/>
        <w:jc w:val="both"/>
      </w:pPr>
      <w:bookmarkStart w:id="55" w:name="bookmark55"/>
      <w:bookmarkEnd w:id="55"/>
      <w:r w:rsidRPr="00A44E7B">
        <w:t>Результат административной процедуры - приём документов заявителя или возврат документов.</w:t>
      </w:r>
    </w:p>
    <w:p w14:paraId="7B5EDB59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Ответственное должностное лицо - работник школы, ответственный за приём документов.</w:t>
      </w:r>
    </w:p>
    <w:p w14:paraId="0111EE28" w14:textId="77777777" w:rsidR="008F0A14" w:rsidRPr="00A44E7B" w:rsidRDefault="00BD712F" w:rsidP="00A44E7B">
      <w:pPr>
        <w:pStyle w:val="1"/>
        <w:numPr>
          <w:ilvl w:val="0"/>
          <w:numId w:val="7"/>
        </w:numPr>
        <w:tabs>
          <w:tab w:val="left" w:pos="1135"/>
        </w:tabs>
        <w:ind w:firstLine="567"/>
        <w:jc w:val="both"/>
      </w:pPr>
      <w:bookmarkStart w:id="56" w:name="bookmark56"/>
      <w:bookmarkEnd w:id="56"/>
      <w:r w:rsidRPr="00A44E7B">
        <w:lastRenderedPageBreak/>
        <w:t>Рассмотрение документов заявителя, принятие решения о зачислении (отказе в зачислении).</w:t>
      </w:r>
    </w:p>
    <w:p w14:paraId="27EA1BB8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Основанием для начала административной процедуры является регистрация документов заявителя.</w:t>
      </w:r>
    </w:p>
    <w:p w14:paraId="5B363B9C" w14:textId="77777777" w:rsidR="008F0A14" w:rsidRPr="00A44E7B" w:rsidRDefault="00BD712F" w:rsidP="00A44E7B">
      <w:pPr>
        <w:pStyle w:val="1"/>
        <w:numPr>
          <w:ilvl w:val="0"/>
          <w:numId w:val="11"/>
        </w:numPr>
        <w:tabs>
          <w:tab w:val="left" w:pos="1186"/>
        </w:tabs>
        <w:ind w:firstLine="567"/>
        <w:jc w:val="both"/>
      </w:pPr>
      <w:bookmarkStart w:id="57" w:name="bookmark57"/>
      <w:bookmarkEnd w:id="57"/>
      <w:r w:rsidRPr="00A44E7B"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14:paraId="4A99A5E0" w14:textId="77777777" w:rsidR="008F0A14" w:rsidRPr="00A44E7B" w:rsidRDefault="00BD712F" w:rsidP="00A44E7B">
      <w:pPr>
        <w:pStyle w:val="1"/>
        <w:ind w:firstLine="567"/>
        <w:jc w:val="both"/>
      </w:pPr>
      <w:r w:rsidRPr="00A44E7B">
        <w:t>Основания для отказа в зачислении:</w:t>
      </w:r>
    </w:p>
    <w:p w14:paraId="037D6E93" w14:textId="77777777" w:rsidR="008F0A14" w:rsidRPr="00A44E7B" w:rsidRDefault="00BD712F" w:rsidP="00731490">
      <w:pPr>
        <w:pStyle w:val="1"/>
        <w:numPr>
          <w:ilvl w:val="0"/>
          <w:numId w:val="17"/>
        </w:numPr>
        <w:tabs>
          <w:tab w:val="left" w:pos="778"/>
        </w:tabs>
        <w:ind w:firstLine="993"/>
        <w:jc w:val="both"/>
      </w:pPr>
      <w:bookmarkStart w:id="58" w:name="bookmark58"/>
      <w:bookmarkEnd w:id="58"/>
      <w:r w:rsidRPr="00A44E7B">
        <w:t>отсутствие свободных мест в школе;</w:t>
      </w:r>
    </w:p>
    <w:p w14:paraId="7E07BBF7" w14:textId="37BA09DF" w:rsidR="008F0A14" w:rsidRPr="00A44E7B" w:rsidRDefault="00BD712F" w:rsidP="00731490">
      <w:pPr>
        <w:pStyle w:val="1"/>
        <w:numPr>
          <w:ilvl w:val="0"/>
          <w:numId w:val="17"/>
        </w:numPr>
        <w:tabs>
          <w:tab w:val="left" w:pos="769"/>
        </w:tabs>
        <w:ind w:firstLine="993"/>
        <w:jc w:val="both"/>
      </w:pPr>
      <w:bookmarkStart w:id="59" w:name="bookmark59"/>
      <w:bookmarkEnd w:id="59"/>
      <w:r w:rsidRPr="00A44E7B">
        <w:t xml:space="preserve">несоответствие возраста или </w:t>
      </w:r>
      <w:r w:rsidR="00E50459" w:rsidRPr="00A44E7B">
        <w:t>образования,</w:t>
      </w:r>
      <w:r w:rsidRPr="00A44E7B">
        <w:t xml:space="preserve"> поступающего уровню образовательной программы школы;</w:t>
      </w:r>
    </w:p>
    <w:p w14:paraId="09C2E646" w14:textId="77777777" w:rsidR="008F0A14" w:rsidRPr="00A44E7B" w:rsidRDefault="00BD712F" w:rsidP="00731490">
      <w:pPr>
        <w:pStyle w:val="1"/>
        <w:numPr>
          <w:ilvl w:val="0"/>
          <w:numId w:val="17"/>
        </w:numPr>
        <w:tabs>
          <w:tab w:val="left" w:pos="778"/>
        </w:tabs>
        <w:ind w:firstLine="993"/>
        <w:jc w:val="both"/>
      </w:pPr>
      <w:bookmarkStart w:id="60" w:name="bookmark60"/>
      <w:bookmarkEnd w:id="60"/>
      <w:r w:rsidRPr="00A44E7B">
        <w:t>наличие медицинских противопоказаний.</w:t>
      </w:r>
    </w:p>
    <w:p w14:paraId="1508C281" w14:textId="77777777" w:rsidR="008F0A14" w:rsidRPr="00A44E7B" w:rsidRDefault="00BD712F" w:rsidP="00A44E7B">
      <w:pPr>
        <w:pStyle w:val="1"/>
        <w:numPr>
          <w:ilvl w:val="0"/>
          <w:numId w:val="11"/>
        </w:numPr>
        <w:tabs>
          <w:tab w:val="left" w:pos="1186"/>
        </w:tabs>
        <w:ind w:firstLine="567"/>
        <w:jc w:val="both"/>
      </w:pPr>
      <w:bookmarkStart w:id="61" w:name="bookmark61"/>
      <w:bookmarkEnd w:id="61"/>
      <w:r w:rsidRPr="00A44E7B"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14:paraId="0C1A95C0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Результат административной процедуры - приказ о зачислении (письмо об отказе в зачислении) ребёнка заявителя (заявителя) в школу.</w:t>
      </w:r>
    </w:p>
    <w:p w14:paraId="72EF93C7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Срок выполнения административной процедуры - через 7 рабочих дней после приема заявления о зачислении. В случае зачисления в середине учебного года - в течение 2 рабочих дней после приёма документов заявителя.</w:t>
      </w:r>
    </w:p>
    <w:p w14:paraId="6C053FDD" w14:textId="77777777" w:rsidR="008F0A14" w:rsidRPr="00A44E7B" w:rsidRDefault="00BD712F" w:rsidP="00A44E7B">
      <w:pPr>
        <w:pStyle w:val="1"/>
        <w:ind w:firstLine="567"/>
        <w:jc w:val="both"/>
      </w:pPr>
      <w:r w:rsidRPr="00A44E7B">
        <w:t>2.3. Информирование заявителей о принятом решении.</w:t>
      </w:r>
    </w:p>
    <w:p w14:paraId="206FE3D1" w14:textId="77777777" w:rsidR="008F0A14" w:rsidRPr="00A44E7B" w:rsidRDefault="00BD712F" w:rsidP="00A44E7B">
      <w:pPr>
        <w:pStyle w:val="1"/>
        <w:numPr>
          <w:ilvl w:val="0"/>
          <w:numId w:val="12"/>
        </w:numPr>
        <w:tabs>
          <w:tab w:val="left" w:pos="1186"/>
        </w:tabs>
        <w:ind w:firstLine="567"/>
        <w:jc w:val="both"/>
      </w:pPr>
      <w:bookmarkStart w:id="62" w:name="bookmark62"/>
      <w:bookmarkEnd w:id="62"/>
      <w:r w:rsidRPr="00A44E7B"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14:paraId="7F839D5E" w14:textId="4BEDE6A6" w:rsidR="008F0A14" w:rsidRPr="00A44E7B" w:rsidRDefault="00BD712F" w:rsidP="00A44E7B">
      <w:pPr>
        <w:pStyle w:val="1"/>
        <w:numPr>
          <w:ilvl w:val="0"/>
          <w:numId w:val="12"/>
        </w:numPr>
        <w:tabs>
          <w:tab w:val="left" w:pos="1182"/>
        </w:tabs>
        <w:ind w:firstLine="567"/>
        <w:jc w:val="both"/>
      </w:pPr>
      <w:bookmarkStart w:id="63" w:name="bookmark63"/>
      <w:bookmarkEnd w:id="63"/>
      <w:r w:rsidRPr="00A44E7B">
        <w:t xml:space="preserve">Информирование о принятом решении заявителей, подавших документы через «Единый портал государственных и муниципальных услуг (функций)» по адресу: </w:t>
      </w:r>
      <w:hyperlink r:id="rId8" w:history="1">
        <w:r w:rsidRPr="00A44E7B">
          <w:t>http://www.gosuslugi.ru</w:t>
        </w:r>
      </w:hyperlink>
      <w:r w:rsidRPr="00A44E7B">
        <w:t>, осуществляется через «личный кабинет» на Едином портале.</w:t>
      </w:r>
    </w:p>
    <w:p w14:paraId="7739142F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Результат административной процедуры - информирование заявителей о результатах предоставления услуги.</w:t>
      </w:r>
    </w:p>
    <w:p w14:paraId="63C844C9" w14:textId="77777777" w:rsidR="008F0A14" w:rsidRPr="00A44E7B" w:rsidRDefault="00BD712F" w:rsidP="00A44E7B">
      <w:pPr>
        <w:pStyle w:val="1"/>
        <w:ind w:firstLine="567"/>
        <w:jc w:val="both"/>
      </w:pPr>
      <w:r w:rsidRPr="00A44E7B">
        <w:t>Срок выполнения административной процедуры - через 2 рабочих дня после подписания руководителем школы приказа о зачислении или письма об отказе в зачислении.</w:t>
      </w:r>
    </w:p>
    <w:sectPr w:rsidR="008F0A14" w:rsidRPr="00A44E7B">
      <w:pgSz w:w="11900" w:h="16840"/>
      <w:pgMar w:top="1129" w:right="814" w:bottom="1063" w:left="1668" w:header="701" w:footer="6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AD94" w14:textId="77777777" w:rsidR="00A84A6C" w:rsidRDefault="00A84A6C">
      <w:r>
        <w:separator/>
      </w:r>
    </w:p>
  </w:endnote>
  <w:endnote w:type="continuationSeparator" w:id="0">
    <w:p w14:paraId="3F6F6D04" w14:textId="77777777" w:rsidR="00A84A6C" w:rsidRDefault="00A8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FC51" w14:textId="77777777" w:rsidR="00A84A6C" w:rsidRDefault="00A84A6C"/>
  </w:footnote>
  <w:footnote w:type="continuationSeparator" w:id="0">
    <w:p w14:paraId="5DAA850C" w14:textId="77777777" w:rsidR="00A84A6C" w:rsidRDefault="00A84A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87"/>
    <w:multiLevelType w:val="multilevel"/>
    <w:tmpl w:val="1E1A3828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83D61"/>
    <w:multiLevelType w:val="hybridMultilevel"/>
    <w:tmpl w:val="F522A70C"/>
    <w:lvl w:ilvl="0" w:tplc="3AFC5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0606A1"/>
    <w:multiLevelType w:val="hybridMultilevel"/>
    <w:tmpl w:val="F1D4E112"/>
    <w:lvl w:ilvl="0" w:tplc="3AFC5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C20686"/>
    <w:multiLevelType w:val="multilevel"/>
    <w:tmpl w:val="DB64239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DF106E"/>
    <w:multiLevelType w:val="multilevel"/>
    <w:tmpl w:val="DCB004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0C4573"/>
    <w:multiLevelType w:val="multilevel"/>
    <w:tmpl w:val="060EC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BC5F99"/>
    <w:multiLevelType w:val="multilevel"/>
    <w:tmpl w:val="9552FA9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82009"/>
    <w:multiLevelType w:val="hybridMultilevel"/>
    <w:tmpl w:val="6F42D442"/>
    <w:lvl w:ilvl="0" w:tplc="3AFC5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8E23E9"/>
    <w:multiLevelType w:val="multilevel"/>
    <w:tmpl w:val="A240E2BC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D84417"/>
    <w:multiLevelType w:val="multilevel"/>
    <w:tmpl w:val="DA22C1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8E51C4"/>
    <w:multiLevelType w:val="multilevel"/>
    <w:tmpl w:val="33F49B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A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12343A"/>
    <w:multiLevelType w:val="multilevel"/>
    <w:tmpl w:val="849014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2A3DAD"/>
    <w:multiLevelType w:val="hybridMultilevel"/>
    <w:tmpl w:val="9ABA63FC"/>
    <w:lvl w:ilvl="0" w:tplc="3AFC5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131775"/>
    <w:multiLevelType w:val="multilevel"/>
    <w:tmpl w:val="265CDA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932124"/>
    <w:multiLevelType w:val="multilevel"/>
    <w:tmpl w:val="4AC28A7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1321E4"/>
    <w:multiLevelType w:val="multilevel"/>
    <w:tmpl w:val="A9F2563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5D6118"/>
    <w:multiLevelType w:val="multilevel"/>
    <w:tmpl w:val="54BC26B8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3D416E"/>
    <w:multiLevelType w:val="multilevel"/>
    <w:tmpl w:val="CAB87E88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9D77635"/>
    <w:multiLevelType w:val="multilevel"/>
    <w:tmpl w:val="2174E1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7947FE"/>
    <w:multiLevelType w:val="multilevel"/>
    <w:tmpl w:val="34E22B7C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7F10C5"/>
    <w:multiLevelType w:val="hybridMultilevel"/>
    <w:tmpl w:val="0868BEB6"/>
    <w:lvl w:ilvl="0" w:tplc="3AFC5D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1"/>
  </w:num>
  <w:num w:numId="12">
    <w:abstractNumId w:val="18"/>
  </w:num>
  <w:num w:numId="13">
    <w:abstractNumId w:val="2"/>
  </w:num>
  <w:num w:numId="14">
    <w:abstractNumId w:val="2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14"/>
    <w:rsid w:val="004C3A95"/>
    <w:rsid w:val="0059020E"/>
    <w:rsid w:val="00613947"/>
    <w:rsid w:val="00731490"/>
    <w:rsid w:val="008166D5"/>
    <w:rsid w:val="008F0A14"/>
    <w:rsid w:val="00A44E7B"/>
    <w:rsid w:val="00A84A6C"/>
    <w:rsid w:val="00BD712F"/>
    <w:rsid w:val="00DD72C1"/>
    <w:rsid w:val="00E50459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1DB"/>
  <w15:docId w15:val="{B6E37DD0-5BA9-4A5F-A0AC-C63E152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A5A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left="1460" w:firstLine="440"/>
    </w:pPr>
    <w:rPr>
      <w:rFonts w:ascii="Times New Roman" w:eastAsia="Times New Roman" w:hAnsi="Times New Roman" w:cs="Times New Roman"/>
      <w:color w:val="5A5A5A"/>
      <w:sz w:val="16"/>
      <w:szCs w:val="16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A4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dcterms:created xsi:type="dcterms:W3CDTF">2022-03-16T07:58:00Z</dcterms:created>
  <dcterms:modified xsi:type="dcterms:W3CDTF">2022-03-16T08:16:00Z</dcterms:modified>
</cp:coreProperties>
</file>