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rsidR="000A3115" w:rsidRPr="00DD5EA8" w:rsidRDefault="000A3115" w:rsidP="00AC2E10">
      <w:pPr>
        <w:pStyle w:val="a3"/>
        <w:shd w:val="clear" w:color="auto" w:fill="C5E0B3" w:themeFill="accent6" w:themeFillTint="66"/>
        <w:spacing w:before="0" w:beforeAutospacing="0" w:after="0" w:afterAutospacing="0"/>
        <w:jc w:val="center"/>
        <w:rPr>
          <w:b/>
          <w:sz w:val="22"/>
        </w:rPr>
      </w:pPr>
      <w:r w:rsidRPr="00DD5EA8">
        <w:rPr>
          <w:b/>
          <w:sz w:val="22"/>
        </w:rPr>
        <w:t>МОУ «Основная школа №3 имени Сергея Сниткина»</w:t>
      </w:r>
    </w:p>
    <w:p w:rsidR="000A3115" w:rsidRPr="00DD5EA8" w:rsidRDefault="000A3115" w:rsidP="00AC2E10">
      <w:pPr>
        <w:pStyle w:val="a3"/>
        <w:shd w:val="clear" w:color="auto" w:fill="C5E0B3" w:themeFill="accent6" w:themeFillTint="66"/>
        <w:spacing w:before="0" w:beforeAutospacing="0" w:after="0" w:afterAutospacing="0"/>
        <w:jc w:val="center"/>
        <w:rPr>
          <w:b/>
          <w:sz w:val="22"/>
        </w:rPr>
      </w:pPr>
      <w:r w:rsidRPr="00DD5EA8">
        <w:rPr>
          <w:b/>
          <w:sz w:val="22"/>
        </w:rPr>
        <w:t>Служба сопровождения опекунов (попечителей) несовершеннолетних</w:t>
      </w:r>
    </w:p>
    <w:p w:rsidR="00AC2E10" w:rsidRDefault="00AC2E10" w:rsidP="00AC2E10">
      <w:pPr>
        <w:shd w:val="clear" w:color="auto" w:fill="C5E0B3" w:themeFill="accent6" w:themeFillTint="66"/>
        <w:spacing w:after="0" w:line="240" w:lineRule="auto"/>
        <w:jc w:val="center"/>
        <w:rPr>
          <w:rFonts w:ascii="Times New Roman" w:hAnsi="Times New Roman" w:cs="Times New Roman"/>
          <w:b/>
          <w:color w:val="FF0000"/>
          <w:sz w:val="48"/>
          <w:szCs w:val="36"/>
        </w:rPr>
      </w:pPr>
    </w:p>
    <w:p w:rsidR="004B68CA" w:rsidRDefault="00EC2CDF" w:rsidP="00AC2E10">
      <w:pPr>
        <w:shd w:val="clear" w:color="auto" w:fill="C5E0B3" w:themeFill="accent6" w:themeFillTint="66"/>
        <w:spacing w:after="0" w:line="240" w:lineRule="auto"/>
        <w:jc w:val="center"/>
        <w:rPr>
          <w:rFonts w:ascii="Times New Roman" w:hAnsi="Times New Roman" w:cs="Times New Roman"/>
          <w:b/>
          <w:color w:val="FF0000"/>
          <w:sz w:val="48"/>
          <w:szCs w:val="36"/>
        </w:rPr>
      </w:pPr>
      <w:r w:rsidRPr="000A3115">
        <w:rPr>
          <w:rFonts w:ascii="Times New Roman" w:hAnsi="Times New Roman" w:cs="Times New Roman"/>
          <w:b/>
          <w:color w:val="FF0000"/>
          <w:sz w:val="48"/>
          <w:szCs w:val="36"/>
        </w:rPr>
        <w:t>«Они ищут родителей»</w:t>
      </w:r>
    </w:p>
    <w:p w:rsidR="00AC2E10" w:rsidRPr="000A3115" w:rsidRDefault="00AC2E10" w:rsidP="00AC2E10">
      <w:pPr>
        <w:shd w:val="clear" w:color="auto" w:fill="C5E0B3" w:themeFill="accent6" w:themeFillTint="66"/>
        <w:spacing w:after="0" w:line="240" w:lineRule="auto"/>
        <w:jc w:val="center"/>
        <w:rPr>
          <w:rFonts w:ascii="Times New Roman" w:hAnsi="Times New Roman" w:cs="Times New Roman"/>
          <w:b/>
          <w:color w:val="FF0000"/>
          <w:sz w:val="48"/>
          <w:szCs w:val="36"/>
        </w:rPr>
      </w:pPr>
    </w:p>
    <w:p w:rsidR="001F10E3" w:rsidRPr="000A3115" w:rsidRDefault="001F10E3" w:rsidP="00AC2E10">
      <w:pPr>
        <w:pStyle w:val="a3"/>
        <w:shd w:val="clear" w:color="auto" w:fill="C5E0B3" w:themeFill="accent6" w:themeFillTint="66"/>
        <w:spacing w:before="0" w:beforeAutospacing="0" w:after="0" w:afterAutospacing="0"/>
        <w:ind w:firstLine="709"/>
        <w:jc w:val="both"/>
      </w:pPr>
      <w:r w:rsidRPr="000A3115">
        <w:t>Наверно ни для кого не секрет, что в данный момент в нашей стране насчитывается очень большое количество детей-сирот, детей оставшихся без попечения родителей. Это связано с большим количеством факторов — высокая смертность, алкоголизм, безответственное отношение к своим родительским обязанностям.</w:t>
      </w:r>
    </w:p>
    <w:p w:rsidR="001F10E3" w:rsidRPr="000A3115" w:rsidRDefault="001F10E3" w:rsidP="00AC2E10">
      <w:pPr>
        <w:pStyle w:val="a3"/>
        <w:shd w:val="clear" w:color="auto" w:fill="C5E0B3" w:themeFill="accent6" w:themeFillTint="66"/>
        <w:spacing w:before="0" w:beforeAutospacing="0" w:after="0" w:afterAutospacing="0"/>
        <w:ind w:firstLine="709"/>
        <w:jc w:val="both"/>
      </w:pPr>
      <w:r w:rsidRPr="000A3115">
        <w:t>А где же располагаются все дети, если не у себя дома? Конечно же для этих целей у нас в стране, да и по всему миру, существуют различные по названию, но одинаковые по своим функциям заведения детские дома, детские приюты, дома ребенка, школы интернаты.</w:t>
      </w:r>
    </w:p>
    <w:p w:rsidR="001F10E3" w:rsidRPr="000A3115" w:rsidRDefault="001F10E3" w:rsidP="00AC2E10">
      <w:pPr>
        <w:pStyle w:val="a3"/>
        <w:shd w:val="clear" w:color="auto" w:fill="C5E0B3" w:themeFill="accent6" w:themeFillTint="66"/>
        <w:spacing w:before="0" w:beforeAutospacing="0" w:after="0" w:afterAutospacing="0"/>
        <w:ind w:firstLine="709"/>
        <w:jc w:val="both"/>
      </w:pPr>
      <w:r w:rsidRPr="000A3115">
        <w:t xml:space="preserve">Наш проект создан чтобы собрать воедино всю базу таких заведений. Чтоб человек, желающий по мере возможности помочь тому или иному заведению, не искал его большое количество времени. Чтоб любой желающий спокойно мог найти интересующий его детский дом, </w:t>
      </w:r>
      <w:r w:rsidR="00AC2E10" w:rsidRPr="000A3115">
        <w:t>знал,</w:t>
      </w:r>
      <w:r w:rsidRPr="000A3115">
        <w:t xml:space="preserve"> как туда проехать и так далее.</w:t>
      </w:r>
    </w:p>
    <w:p w:rsidR="001F10E3" w:rsidRPr="000A3115" w:rsidRDefault="001F10E3" w:rsidP="00AC2E10">
      <w:pPr>
        <w:pStyle w:val="a3"/>
        <w:shd w:val="clear" w:color="auto" w:fill="C5E0B3" w:themeFill="accent6" w:themeFillTint="66"/>
        <w:spacing w:before="0" w:beforeAutospacing="0" w:after="0" w:afterAutospacing="0"/>
        <w:ind w:firstLine="709"/>
        <w:jc w:val="both"/>
      </w:pPr>
      <w:r w:rsidRPr="000A3115">
        <w:t>Поиск на сайте будет осуществляться различными способами. Каждый посетитель сайта обязательно найдет удобный именно для себя способ. Мы стремимся максимально помочь Вам в помощи (как бы это тавтологично не звучало) детским домам, приютам, а в частности — детям, там находящимся</w:t>
      </w:r>
    </w:p>
    <w:p w:rsidR="00621A35" w:rsidRPr="000A3115" w:rsidRDefault="00621A35" w:rsidP="00AC2E10">
      <w:pPr>
        <w:pStyle w:val="a3"/>
        <w:shd w:val="clear" w:color="auto" w:fill="C5E0B3" w:themeFill="accent6" w:themeFillTint="66"/>
        <w:spacing w:before="0" w:beforeAutospacing="0" w:after="0" w:afterAutospacing="0"/>
        <w:ind w:firstLine="709"/>
        <w:jc w:val="both"/>
        <w:rPr>
          <w:iCs/>
          <w:color w:val="000000"/>
        </w:rPr>
      </w:pPr>
      <w:r w:rsidRPr="000A3115">
        <w:rPr>
          <w:iCs/>
          <w:color w:val="000000"/>
        </w:rPr>
        <w:t xml:space="preserve">Если вы задумались об усыновлении/удочерении ребёнка, скорее всего, для начала вы обратитесь к базам данных детей, доступным в интернете. </w:t>
      </w:r>
      <w:proofErr w:type="spellStart"/>
      <w:r w:rsidRPr="000A3115">
        <w:rPr>
          <w:iCs/>
          <w:color w:val="000000"/>
        </w:rPr>
        <w:t>Littleone</w:t>
      </w:r>
      <w:proofErr w:type="spellEnd"/>
      <w:r w:rsidRPr="000A3115">
        <w:rPr>
          <w:iCs/>
          <w:color w:val="000000"/>
        </w:rPr>
        <w:t xml:space="preserve"> представляет обзор ресурсов, где размещены анкеты детей, которые остались без попечения родителей и могут быть усыновлены, взяты под опеку, в приёмную семью.</w:t>
      </w:r>
    </w:p>
    <w:p w:rsidR="00621A35" w:rsidRPr="000A3115" w:rsidRDefault="00621A35" w:rsidP="00AC2E10">
      <w:pPr>
        <w:pStyle w:val="a3"/>
        <w:shd w:val="clear" w:color="auto" w:fill="C5E0B3" w:themeFill="accent6" w:themeFillTint="66"/>
        <w:spacing w:before="0" w:beforeAutospacing="0" w:after="0" w:afterAutospacing="0"/>
        <w:ind w:firstLine="709"/>
        <w:jc w:val="both"/>
        <w:textAlignment w:val="baseline"/>
        <w:rPr>
          <w:color w:val="000000"/>
        </w:rPr>
      </w:pPr>
      <w:r w:rsidRPr="000A3115">
        <w:rPr>
          <w:color w:val="000000"/>
        </w:rPr>
        <w:t> В интернете существует единственный общероссийский банк данных детей-сирот и детей, оставшихся без попечения родителей, — Федеральный банк данных (ФБД), который расположен на официальном </w:t>
      </w:r>
      <w:hyperlink r:id="rId4" w:tgtFrame="_blank" w:history="1">
        <w:r w:rsidRPr="000A3115">
          <w:rPr>
            <w:rStyle w:val="a4"/>
            <w:rFonts w:eastAsiaTheme="majorEastAsia"/>
            <w:b/>
            <w:color w:val="auto"/>
            <w:bdr w:val="none" w:sz="0" w:space="0" w:color="auto" w:frame="1"/>
          </w:rPr>
          <w:t>сайте Министерства образования и науки РФ</w:t>
        </w:r>
      </w:hyperlink>
      <w:r w:rsidRPr="000A3115">
        <w:rPr>
          <w:color w:val="000000"/>
        </w:rPr>
        <w:t>. В ФБД собраны анкеты практически всех детей в нашей стране, нуждающихся в семейном устройстве. Анкеты составляются на основе информации, полученной от органов опеки и попечительства. Это официальный и совершенно законный ресурс, которым пользуются многие усыновители. Однако наравне с ним в сети можно найти также менее масштабные проекты, в которых представлены анкеты детей из некоторых регионов. Это такие проекты, как наш сайт </w:t>
      </w:r>
      <w:hyperlink r:id="rId5" w:tgtFrame="_blank" w:history="1">
        <w:r w:rsidRPr="000A3115">
          <w:rPr>
            <w:rStyle w:val="a4"/>
            <w:rFonts w:eastAsiaTheme="majorEastAsia"/>
            <w:b/>
            <w:color w:val="auto"/>
            <w:bdr w:val="none" w:sz="0" w:space="0" w:color="auto" w:frame="1"/>
          </w:rPr>
          <w:t>дети-</w:t>
        </w:r>
        <w:proofErr w:type="spellStart"/>
        <w:r w:rsidRPr="000A3115">
          <w:rPr>
            <w:rStyle w:val="a4"/>
            <w:rFonts w:eastAsiaTheme="majorEastAsia"/>
            <w:b/>
            <w:color w:val="auto"/>
            <w:bdr w:val="none" w:sz="0" w:space="0" w:color="auto" w:frame="1"/>
          </w:rPr>
          <w:t>ждут.рф</w:t>
        </w:r>
        <w:proofErr w:type="spellEnd"/>
      </w:hyperlink>
      <w:r w:rsidRPr="000A3115">
        <w:rPr>
          <w:b/>
          <w:u w:val="single"/>
        </w:rPr>
        <w:t>,</w:t>
      </w:r>
      <w:r w:rsidRPr="000A3115">
        <w:t xml:space="preserve"> </w:t>
      </w:r>
      <w:r w:rsidRPr="000A3115">
        <w:rPr>
          <w:color w:val="000000"/>
        </w:rPr>
        <w:t>сайт </w:t>
      </w:r>
      <w:hyperlink r:id="rId6" w:tgtFrame="_blank" w:history="1">
        <w:r w:rsidRPr="000A3115">
          <w:rPr>
            <w:rStyle w:val="a4"/>
            <w:rFonts w:eastAsiaTheme="majorEastAsia"/>
            <w:b/>
            <w:color w:val="auto"/>
            <w:bdr w:val="none" w:sz="0" w:space="0" w:color="auto" w:frame="1"/>
          </w:rPr>
          <w:t>opekaweb.ru</w:t>
        </w:r>
      </w:hyperlink>
      <w:r w:rsidRPr="000A3115">
        <w:rPr>
          <w:color w:val="000000"/>
        </w:rPr>
        <w:t> («Территория без сирот»), сайт фонда «Измени одну жизнь», сайт «</w:t>
      </w:r>
      <w:proofErr w:type="spellStart"/>
      <w:r w:rsidRPr="000A3115">
        <w:rPr>
          <w:color w:val="000000"/>
        </w:rPr>
        <w:t>Видеопаспорт</w:t>
      </w:r>
      <w:proofErr w:type="spellEnd"/>
      <w:r w:rsidRPr="000A3115">
        <w:rPr>
          <w:color w:val="000000"/>
        </w:rPr>
        <w:t xml:space="preserve"> ребёнка». Могут быть отдельные сайты по регионам и городам. Также свои сайты могут иметь и детские учреждения, а на сайтах размещать информацию о своих воспитанниках.</w:t>
      </w:r>
    </w:p>
    <w:p w:rsidR="00621A35" w:rsidRPr="000A3115" w:rsidRDefault="00621A35" w:rsidP="00AC2E10">
      <w:pPr>
        <w:pStyle w:val="a3"/>
        <w:spacing w:before="0" w:beforeAutospacing="0" w:after="0" w:afterAutospacing="0"/>
        <w:ind w:firstLine="709"/>
        <w:jc w:val="both"/>
        <w:textAlignment w:val="baseline"/>
        <w:rPr>
          <w:color w:val="000000"/>
        </w:rPr>
      </w:pPr>
      <w:r w:rsidRPr="000A3115">
        <w:rPr>
          <w:color w:val="000000"/>
        </w:rPr>
        <w:t>Чтобы понять, что данный ресурс не мошеннический, надо проверить некоторые моменты. Во-первых, на сайте должно быть указано, что он создан при поддержке или работает от имени официальных структур — органов опеки и попечительства, региональных операторов банков данных, Минобрнауки РФ. Без согласования с этими инстанциями никакие анкеты детей не могут быть размещены в интернете, это незаконно. Во-вторых, в анкетах детей или где-то на видном месте на сайте обязательно должны быть указаны контакты той государственной инстанции, которая отвечает за семейное устройство этих детей. Это опять же органы опеки и попечительства или региональный и федеральный операторы банка данных. И в-третьих, анкеты детей могут содержать только производную (не конфиденциальную) информацию о ребенке. Согласно федеральному закону «О государственном банке данных», производная информация — это сведения о поле, возрасте, состоянии здоровья и развитии ребенка, его характере, наличии у него братьев или сестер, возможных формах устройства в семью и пр.</w:t>
      </w:r>
    </w:p>
    <w:p w:rsidR="00632D95" w:rsidRPr="000A3115" w:rsidRDefault="00632D95" w:rsidP="00AC2E10">
      <w:pPr>
        <w:pStyle w:val="a3"/>
        <w:spacing w:before="0" w:beforeAutospacing="0" w:after="0" w:afterAutospacing="0"/>
        <w:ind w:firstLine="709"/>
        <w:jc w:val="both"/>
        <w:textAlignment w:val="baseline"/>
        <w:rPr>
          <w:color w:val="000000"/>
        </w:rPr>
      </w:pPr>
    </w:p>
    <w:p w:rsidR="00632D95" w:rsidRPr="000A3115" w:rsidRDefault="00632D95" w:rsidP="00AC2E10">
      <w:pPr>
        <w:spacing w:after="0" w:line="240" w:lineRule="auto"/>
        <w:ind w:firstLine="709"/>
        <w:jc w:val="both"/>
        <w:textAlignment w:val="baseline"/>
        <w:outlineLvl w:val="2"/>
        <w:rPr>
          <w:rFonts w:ascii="Times New Roman" w:eastAsia="Times New Roman" w:hAnsi="Times New Roman" w:cs="Times New Roman"/>
          <w:b/>
          <w:bCs/>
          <w:sz w:val="24"/>
          <w:szCs w:val="24"/>
          <w:lang w:eastAsia="ru-RU"/>
        </w:rPr>
      </w:pPr>
      <w:r w:rsidRPr="000A3115">
        <w:rPr>
          <w:rFonts w:ascii="Times New Roman" w:eastAsia="Times New Roman" w:hAnsi="Times New Roman" w:cs="Times New Roman"/>
          <w:b/>
          <w:bCs/>
          <w:sz w:val="24"/>
          <w:szCs w:val="24"/>
          <w:lang w:eastAsia="ru-RU"/>
        </w:rPr>
        <w:lastRenderedPageBreak/>
        <w:t>Информационно-консультационный портал Министерства образования и науки РФ</w:t>
      </w:r>
    </w:p>
    <w:p w:rsidR="00632D95" w:rsidRPr="000A3115" w:rsidRDefault="0060576F" w:rsidP="00AC2E10">
      <w:pPr>
        <w:spacing w:after="0" w:line="240" w:lineRule="auto"/>
        <w:ind w:firstLine="709"/>
        <w:jc w:val="both"/>
        <w:textAlignment w:val="baseline"/>
        <w:rPr>
          <w:rFonts w:ascii="Times New Roman" w:eastAsia="Times New Roman" w:hAnsi="Times New Roman" w:cs="Times New Roman"/>
          <w:sz w:val="24"/>
          <w:szCs w:val="24"/>
          <w:lang w:eastAsia="ru-RU"/>
        </w:rPr>
      </w:pPr>
      <w:hyperlink r:id="rId7" w:tgtFrame="_blank" w:history="1">
        <w:r w:rsidR="00632D95" w:rsidRPr="000A3115">
          <w:rPr>
            <w:rFonts w:ascii="Times New Roman" w:eastAsia="Times New Roman" w:hAnsi="Times New Roman" w:cs="Times New Roman"/>
            <w:sz w:val="24"/>
            <w:szCs w:val="24"/>
            <w:u w:val="single"/>
            <w:bdr w:val="none" w:sz="0" w:space="0" w:color="auto" w:frame="1"/>
            <w:lang w:eastAsia="ru-RU"/>
          </w:rPr>
          <w:t>Федеральный банк</w:t>
        </w:r>
      </w:hyperlink>
      <w:r w:rsidR="00632D95" w:rsidRPr="000A3115">
        <w:rPr>
          <w:rFonts w:ascii="Times New Roman" w:eastAsia="Times New Roman" w:hAnsi="Times New Roman" w:cs="Times New Roman"/>
          <w:sz w:val="24"/>
          <w:szCs w:val="24"/>
          <w:lang w:eastAsia="ru-RU"/>
        </w:rPr>
        <w:t> о детях, оставшихся без попечения родителей — информационно-консультационный портал Министерства образования и науки РФ и департамента государственной политики в сфере защиты прав детей, часть государственного банка данных. Проекту уже более 10 лет. Его база данных включает в себя не только региональные банки данных о детях, но и документированную информацию о гражданах, обращавшихся за информацией с целью усыновления/удочерения или оформления опеки над ребёнком.</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sz w:val="24"/>
          <w:szCs w:val="24"/>
          <w:lang w:eastAsia="ru-RU"/>
        </w:rPr>
      </w:pPr>
      <w:r w:rsidRPr="000A3115">
        <w:rPr>
          <w:rFonts w:ascii="Times New Roman" w:eastAsia="Times New Roman" w:hAnsi="Times New Roman" w:cs="Times New Roman"/>
          <w:sz w:val="24"/>
          <w:szCs w:val="24"/>
          <w:lang w:eastAsia="ru-RU"/>
        </w:rPr>
        <w:t>В базе данных около 70 тысяч анкет детей, которые могут быть усыновлены/удочерены, взяты под опеку (попечительство) или в приёмную семью со всех регионов России.</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sz w:val="24"/>
          <w:szCs w:val="24"/>
          <w:lang w:eastAsia="ru-RU"/>
        </w:rPr>
      </w:pPr>
    </w:p>
    <w:p w:rsidR="00632D95" w:rsidRPr="000A3115" w:rsidRDefault="00632D95" w:rsidP="00AC2E10">
      <w:pPr>
        <w:spacing w:after="0" w:line="240" w:lineRule="auto"/>
        <w:ind w:firstLine="709"/>
        <w:jc w:val="both"/>
        <w:textAlignment w:val="baseline"/>
        <w:outlineLvl w:val="2"/>
        <w:rPr>
          <w:rFonts w:ascii="Times New Roman" w:eastAsia="Times New Roman" w:hAnsi="Times New Roman" w:cs="Times New Roman"/>
          <w:b/>
          <w:bCs/>
          <w:sz w:val="24"/>
          <w:szCs w:val="24"/>
          <w:lang w:eastAsia="ru-RU"/>
        </w:rPr>
      </w:pPr>
      <w:r w:rsidRPr="000A3115">
        <w:rPr>
          <w:rFonts w:ascii="Times New Roman" w:eastAsia="Times New Roman" w:hAnsi="Times New Roman" w:cs="Times New Roman"/>
          <w:b/>
          <w:bCs/>
          <w:sz w:val="24"/>
          <w:szCs w:val="24"/>
          <w:lang w:eastAsia="ru-RU"/>
        </w:rPr>
        <w:t>Информационный портал благотворительного фонда </w:t>
      </w:r>
      <w:hyperlink r:id="rId8" w:tgtFrame="_blank" w:history="1">
        <w:r w:rsidRPr="000A3115">
          <w:rPr>
            <w:rFonts w:ascii="Times New Roman" w:eastAsia="Times New Roman" w:hAnsi="Times New Roman" w:cs="Times New Roman"/>
            <w:b/>
            <w:bCs/>
            <w:sz w:val="24"/>
            <w:szCs w:val="24"/>
            <w:u w:val="single"/>
            <w:bdr w:val="none" w:sz="0" w:space="0" w:color="auto" w:frame="1"/>
            <w:lang w:eastAsia="ru-RU"/>
          </w:rPr>
          <w:t>«Дети ждут»</w:t>
        </w:r>
      </w:hyperlink>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sz w:val="24"/>
          <w:szCs w:val="24"/>
          <w:lang w:eastAsia="ru-RU"/>
        </w:rPr>
      </w:pPr>
      <w:r w:rsidRPr="000A3115">
        <w:rPr>
          <w:rFonts w:ascii="Times New Roman" w:eastAsia="Times New Roman" w:hAnsi="Times New Roman" w:cs="Times New Roman"/>
          <w:sz w:val="24"/>
          <w:szCs w:val="24"/>
          <w:lang w:eastAsia="ru-RU"/>
        </w:rPr>
        <w:t>Один из самых крупных и уважаемых ресурсов для будущих приёмных родителей на Северо-Западе. На нём можно воспользоваться сервисом для поиска детей-сирот и детей, оставшихся без попечения родителей. Поиск осуществляется по региональным порталам и сайтам отделов органов опеки и попечительства. Помимо непосредственно анкет детей на сайте выложено очень много подробной и полезной информации для будущих опекунов и приёмных родителей: с чего начать поиск ребёнка, какие требуются документы, какие есть нюансы усыновления/удочерения и проч. Если вы не нашли ответа на ваш вопрос, можно связаться с консультантом, который постарается помочь.</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sz w:val="24"/>
          <w:szCs w:val="24"/>
          <w:lang w:eastAsia="ru-RU"/>
        </w:rPr>
      </w:pPr>
      <w:r w:rsidRPr="000A3115">
        <w:rPr>
          <w:rFonts w:ascii="Times New Roman" w:eastAsia="Times New Roman" w:hAnsi="Times New Roman" w:cs="Times New Roman"/>
          <w:sz w:val="24"/>
          <w:szCs w:val="24"/>
          <w:lang w:eastAsia="ru-RU"/>
        </w:rPr>
        <w:t>Большой плюс этого ресурса в том, что анкеты детей, их истории и фотографии обновляются, чтобы информация оставалась актуальной.</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sz w:val="24"/>
          <w:szCs w:val="24"/>
          <w:lang w:eastAsia="ru-RU"/>
        </w:rPr>
      </w:pPr>
      <w:r w:rsidRPr="000A3115">
        <w:rPr>
          <w:rFonts w:ascii="Times New Roman" w:eastAsia="Times New Roman" w:hAnsi="Times New Roman" w:cs="Times New Roman"/>
          <w:sz w:val="24"/>
          <w:szCs w:val="24"/>
          <w:lang w:eastAsia="ru-RU"/>
        </w:rPr>
        <w:t>Информационный портал — проект благотворительного фонда «Дети ждут». Деятельность фонда полностью прозрачная, все отчёты выложены в открытом доступе.</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sz w:val="24"/>
          <w:szCs w:val="24"/>
          <w:lang w:eastAsia="ru-RU"/>
        </w:rPr>
      </w:pPr>
    </w:p>
    <w:p w:rsidR="00632D95" w:rsidRPr="000A3115" w:rsidRDefault="00632D95" w:rsidP="00AC2E10">
      <w:pPr>
        <w:spacing w:after="0" w:line="240" w:lineRule="auto"/>
        <w:ind w:firstLine="709"/>
        <w:jc w:val="both"/>
        <w:textAlignment w:val="baseline"/>
        <w:outlineLvl w:val="2"/>
        <w:rPr>
          <w:rFonts w:ascii="Times New Roman" w:eastAsia="Times New Roman" w:hAnsi="Times New Roman" w:cs="Times New Roman"/>
          <w:b/>
          <w:bCs/>
          <w:sz w:val="24"/>
          <w:szCs w:val="24"/>
          <w:lang w:eastAsia="ru-RU"/>
        </w:rPr>
      </w:pPr>
      <w:r w:rsidRPr="000A3115">
        <w:rPr>
          <w:rFonts w:ascii="Times New Roman" w:eastAsia="Times New Roman" w:hAnsi="Times New Roman" w:cs="Times New Roman"/>
          <w:b/>
          <w:bCs/>
          <w:sz w:val="24"/>
          <w:szCs w:val="24"/>
          <w:lang w:eastAsia="ru-RU"/>
        </w:rPr>
        <w:t>Благотворительный фонд </w:t>
      </w:r>
      <w:hyperlink r:id="rId9" w:tgtFrame="_blank" w:history="1">
        <w:r w:rsidRPr="000A3115">
          <w:rPr>
            <w:rFonts w:ascii="Times New Roman" w:eastAsia="Times New Roman" w:hAnsi="Times New Roman" w:cs="Times New Roman"/>
            <w:b/>
            <w:bCs/>
            <w:sz w:val="24"/>
            <w:szCs w:val="24"/>
            <w:u w:val="single"/>
            <w:bdr w:val="none" w:sz="0" w:space="0" w:color="auto" w:frame="1"/>
            <w:lang w:eastAsia="ru-RU"/>
          </w:rPr>
          <w:t>«Измени одну жизнь»</w:t>
        </w:r>
      </w:hyperlink>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A3115">
        <w:rPr>
          <w:rFonts w:ascii="Times New Roman" w:eastAsia="Times New Roman" w:hAnsi="Times New Roman" w:cs="Times New Roman"/>
          <w:color w:val="000000"/>
          <w:sz w:val="24"/>
          <w:szCs w:val="24"/>
          <w:lang w:eastAsia="ru-RU"/>
        </w:rPr>
        <w:t xml:space="preserve">Достаточно молодой фонд (основан в 2012 году) с большой базой данных и </w:t>
      </w:r>
      <w:r w:rsidR="00AC2E10" w:rsidRPr="000A3115">
        <w:rPr>
          <w:rFonts w:ascii="Times New Roman" w:eastAsia="Times New Roman" w:hAnsi="Times New Roman" w:cs="Times New Roman"/>
          <w:color w:val="000000"/>
          <w:sz w:val="24"/>
          <w:szCs w:val="24"/>
          <w:lang w:eastAsia="ru-RU"/>
        </w:rPr>
        <w:t>видео анкетами</w:t>
      </w:r>
      <w:r w:rsidRPr="000A3115">
        <w:rPr>
          <w:rFonts w:ascii="Times New Roman" w:eastAsia="Times New Roman" w:hAnsi="Times New Roman" w:cs="Times New Roman"/>
          <w:color w:val="000000"/>
          <w:sz w:val="24"/>
          <w:szCs w:val="24"/>
          <w:lang w:eastAsia="ru-RU"/>
        </w:rPr>
        <w:t xml:space="preserve"> детей. Существует на частные пожертвования и пожертвования компаний. Все документы и отчётные материалы по деятельности и финансам есть на сайте, можно изучить.</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sz w:val="24"/>
          <w:szCs w:val="24"/>
          <w:lang w:eastAsia="ru-RU"/>
        </w:rPr>
      </w:pPr>
      <w:r w:rsidRPr="000A3115">
        <w:rPr>
          <w:rFonts w:ascii="Times New Roman" w:eastAsia="Times New Roman" w:hAnsi="Times New Roman" w:cs="Times New Roman"/>
          <w:color w:val="000000"/>
          <w:sz w:val="24"/>
          <w:szCs w:val="24"/>
          <w:lang w:eastAsia="ru-RU"/>
        </w:rPr>
        <w:t>Помимо контактной информации, полезных материалов, историй из</w:t>
      </w:r>
      <w:r w:rsidR="0060576F">
        <w:rPr>
          <w:rFonts w:ascii="Times New Roman" w:eastAsia="Times New Roman" w:hAnsi="Times New Roman" w:cs="Times New Roman"/>
          <w:color w:val="000000"/>
          <w:sz w:val="24"/>
          <w:szCs w:val="24"/>
          <w:lang w:eastAsia="ru-RU"/>
        </w:rPr>
        <w:t xml:space="preserve"> личного опыта и форума </w:t>
      </w:r>
      <w:r w:rsidRPr="000A3115">
        <w:rPr>
          <w:rFonts w:ascii="Times New Roman" w:eastAsia="Times New Roman" w:hAnsi="Times New Roman" w:cs="Times New Roman"/>
          <w:color w:val="000000"/>
          <w:sz w:val="24"/>
          <w:szCs w:val="24"/>
          <w:lang w:eastAsia="ru-RU"/>
        </w:rPr>
        <w:t xml:space="preserve">представлен широкий </w:t>
      </w:r>
      <w:r w:rsidRPr="000A3115">
        <w:rPr>
          <w:rFonts w:ascii="Times New Roman" w:eastAsia="Times New Roman" w:hAnsi="Times New Roman" w:cs="Times New Roman"/>
          <w:sz w:val="24"/>
          <w:szCs w:val="24"/>
          <w:lang w:eastAsia="ru-RU"/>
        </w:rPr>
        <w:t>список </w:t>
      </w:r>
      <w:r w:rsidRPr="000A3115">
        <w:rPr>
          <w:rFonts w:ascii="Times New Roman" w:eastAsia="Times New Roman" w:hAnsi="Times New Roman" w:cs="Times New Roman"/>
          <w:b/>
          <w:sz w:val="24"/>
          <w:szCs w:val="24"/>
          <w:lang w:eastAsia="ru-RU"/>
        </w:rPr>
        <w:t>баз данных по регионам:</w:t>
      </w:r>
    </w:p>
    <w:p w:rsidR="00AC2E10" w:rsidRDefault="00AC2E10" w:rsidP="00AC2E10">
      <w:pPr>
        <w:spacing w:after="0" w:line="240" w:lineRule="auto"/>
        <w:ind w:firstLine="709"/>
        <w:jc w:val="both"/>
        <w:textAlignment w:val="baseline"/>
        <w:outlineLvl w:val="2"/>
        <w:rPr>
          <w:rFonts w:ascii="Times New Roman" w:hAnsi="Times New Roman" w:cs="Times New Roman"/>
          <w:sz w:val="24"/>
          <w:szCs w:val="24"/>
        </w:rPr>
      </w:pPr>
    </w:p>
    <w:p w:rsidR="00632D95" w:rsidRPr="000A3115" w:rsidRDefault="0060576F" w:rsidP="00AC2E10">
      <w:pPr>
        <w:spacing w:after="0" w:line="240" w:lineRule="auto"/>
        <w:ind w:firstLine="709"/>
        <w:jc w:val="both"/>
        <w:textAlignment w:val="baseline"/>
        <w:outlineLvl w:val="2"/>
        <w:rPr>
          <w:rFonts w:ascii="Times New Roman" w:eastAsia="Times New Roman" w:hAnsi="Times New Roman" w:cs="Times New Roman"/>
          <w:b/>
          <w:bCs/>
          <w:sz w:val="24"/>
          <w:szCs w:val="24"/>
          <w:lang w:eastAsia="ru-RU"/>
        </w:rPr>
      </w:pPr>
      <w:hyperlink r:id="rId10" w:tgtFrame="_blank" w:history="1">
        <w:r w:rsidR="00632D95" w:rsidRPr="000A3115">
          <w:rPr>
            <w:rFonts w:ascii="Times New Roman" w:eastAsia="Times New Roman" w:hAnsi="Times New Roman" w:cs="Times New Roman"/>
            <w:b/>
            <w:bCs/>
            <w:sz w:val="24"/>
            <w:szCs w:val="24"/>
            <w:u w:val="single"/>
            <w:bdr w:val="none" w:sz="0" w:space="0" w:color="auto" w:frame="1"/>
            <w:lang w:eastAsia="ru-RU"/>
          </w:rPr>
          <w:t>«Территория без сирот»</w:t>
        </w:r>
      </w:hyperlink>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A3115">
        <w:rPr>
          <w:rFonts w:ascii="Times New Roman" w:eastAsia="Times New Roman" w:hAnsi="Times New Roman" w:cs="Times New Roman"/>
          <w:color w:val="000000"/>
          <w:sz w:val="24"/>
          <w:szCs w:val="24"/>
          <w:lang w:eastAsia="ru-RU"/>
        </w:rPr>
        <w:t>Информационный ресурс органов опеки и попечительства с базой данных со всех регионов России и списком всех органов опеки и попечительства. Это проект благотворительного фонда «Волонтёры в помощь детям-сиротам», запущен в 2006 году. За время деятельности проекта более 2000 детей нашли семью. До сих пор ждут родителей более 6000 детей из базы данных проекта.</w:t>
      </w:r>
    </w:p>
    <w:p w:rsidR="00632D95" w:rsidRPr="000A3115" w:rsidRDefault="00632D95" w:rsidP="00AC2E10">
      <w:pPr>
        <w:pStyle w:val="3"/>
        <w:spacing w:before="0" w:line="240" w:lineRule="auto"/>
        <w:ind w:firstLine="709"/>
        <w:jc w:val="both"/>
        <w:textAlignment w:val="baseline"/>
        <w:rPr>
          <w:rFonts w:ascii="Times New Roman" w:eastAsia="Times New Roman" w:hAnsi="Times New Roman" w:cs="Times New Roman"/>
          <w:color w:val="000000"/>
          <w:lang w:eastAsia="ru-RU"/>
        </w:rPr>
      </w:pPr>
      <w:r w:rsidRPr="000A3115">
        <w:rPr>
          <w:rFonts w:ascii="Times New Roman" w:eastAsia="Times New Roman" w:hAnsi="Times New Roman" w:cs="Times New Roman"/>
          <w:color w:val="000000"/>
          <w:lang w:eastAsia="ru-RU"/>
        </w:rPr>
        <w:t>На сайте можно найти подробный перечень школ приёмных родителей, рекомендации по подготовке и оформлению документов, статьи, книги и материалы по вопросам семейного устройства.</w:t>
      </w:r>
    </w:p>
    <w:p w:rsidR="00632D95" w:rsidRPr="000A3115" w:rsidRDefault="00632D95" w:rsidP="00AC2E10">
      <w:pPr>
        <w:spacing w:after="0" w:line="240" w:lineRule="auto"/>
        <w:ind w:firstLine="709"/>
        <w:jc w:val="both"/>
        <w:rPr>
          <w:rFonts w:ascii="Times New Roman" w:hAnsi="Times New Roman" w:cs="Times New Roman"/>
          <w:sz w:val="24"/>
          <w:szCs w:val="24"/>
          <w:lang w:eastAsia="ru-RU"/>
        </w:rPr>
      </w:pPr>
    </w:p>
    <w:p w:rsidR="00632D95" w:rsidRPr="000A3115" w:rsidRDefault="00632D95" w:rsidP="00AC2E10">
      <w:pPr>
        <w:pStyle w:val="3"/>
        <w:spacing w:before="0" w:line="240" w:lineRule="auto"/>
        <w:ind w:firstLine="709"/>
        <w:jc w:val="both"/>
        <w:textAlignment w:val="baseline"/>
        <w:rPr>
          <w:rFonts w:ascii="Times New Roman" w:eastAsia="Times New Roman" w:hAnsi="Times New Roman" w:cs="Times New Roman"/>
          <w:b/>
          <w:bCs/>
          <w:color w:val="F4A77B"/>
          <w:lang w:eastAsia="ru-RU"/>
        </w:rPr>
      </w:pPr>
      <w:r w:rsidRPr="000A3115">
        <w:rPr>
          <w:rFonts w:ascii="Times New Roman" w:eastAsia="Times New Roman" w:hAnsi="Times New Roman" w:cs="Times New Roman"/>
          <w:b/>
          <w:bCs/>
          <w:color w:val="auto"/>
          <w:lang w:eastAsia="ru-RU"/>
        </w:rPr>
        <w:t xml:space="preserve"> Общероссийская информационно-поисковая система для родителей </w:t>
      </w:r>
      <w:hyperlink r:id="rId11" w:tgtFrame="_blank" w:history="1">
        <w:r w:rsidRPr="000A3115">
          <w:rPr>
            <w:rFonts w:ascii="Times New Roman" w:eastAsia="Times New Roman" w:hAnsi="Times New Roman" w:cs="Times New Roman"/>
            <w:b/>
            <w:bCs/>
            <w:color w:val="auto"/>
            <w:u w:val="single"/>
            <w:bdr w:val="none" w:sz="0" w:space="0" w:color="auto" w:frame="1"/>
            <w:lang w:eastAsia="ru-RU"/>
          </w:rPr>
          <w:t>«</w:t>
        </w:r>
        <w:proofErr w:type="spellStart"/>
        <w:r w:rsidRPr="000A3115">
          <w:rPr>
            <w:rFonts w:ascii="Times New Roman" w:eastAsia="Times New Roman" w:hAnsi="Times New Roman" w:cs="Times New Roman"/>
            <w:b/>
            <w:bCs/>
            <w:color w:val="auto"/>
            <w:u w:val="single"/>
            <w:bdr w:val="none" w:sz="0" w:space="0" w:color="auto" w:frame="1"/>
            <w:lang w:eastAsia="ru-RU"/>
          </w:rPr>
          <w:t>Видеопаспорт</w:t>
        </w:r>
        <w:proofErr w:type="spellEnd"/>
        <w:r w:rsidRPr="000A3115">
          <w:rPr>
            <w:rFonts w:ascii="Times New Roman" w:eastAsia="Times New Roman" w:hAnsi="Times New Roman" w:cs="Times New Roman"/>
            <w:b/>
            <w:bCs/>
            <w:color w:val="auto"/>
            <w:u w:val="single"/>
            <w:bdr w:val="none" w:sz="0" w:space="0" w:color="auto" w:frame="1"/>
            <w:lang w:eastAsia="ru-RU"/>
          </w:rPr>
          <w:t xml:space="preserve"> ребёнка»</w:t>
        </w:r>
      </w:hyperlink>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A3115">
        <w:rPr>
          <w:rFonts w:ascii="Times New Roman" w:eastAsia="Times New Roman" w:hAnsi="Times New Roman" w:cs="Times New Roman"/>
          <w:color w:val="000000"/>
          <w:sz w:val="24"/>
          <w:szCs w:val="24"/>
          <w:lang w:eastAsia="ru-RU"/>
        </w:rPr>
        <w:t>Общая база данных региональных операторов государственного банка данных детей, оставшихся без попечения родителей. Проект осуществляется при поддержке администрации Президента РФ и Министерства образования РФ.</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A3115">
        <w:rPr>
          <w:rFonts w:ascii="Times New Roman" w:eastAsia="Times New Roman" w:hAnsi="Times New Roman" w:cs="Times New Roman"/>
          <w:color w:val="000000"/>
          <w:sz w:val="24"/>
          <w:szCs w:val="24"/>
          <w:lang w:eastAsia="ru-RU"/>
        </w:rPr>
        <w:t xml:space="preserve">На сайте есть упрощённая анкета для поиска ребёнка, </w:t>
      </w:r>
      <w:proofErr w:type="spellStart"/>
      <w:r w:rsidRPr="000A3115">
        <w:rPr>
          <w:rFonts w:ascii="Times New Roman" w:eastAsia="Times New Roman" w:hAnsi="Times New Roman" w:cs="Times New Roman"/>
          <w:color w:val="000000"/>
          <w:sz w:val="24"/>
          <w:szCs w:val="24"/>
          <w:lang w:eastAsia="ru-RU"/>
        </w:rPr>
        <w:t>видеошкола</w:t>
      </w:r>
      <w:proofErr w:type="spellEnd"/>
      <w:r w:rsidRPr="000A3115">
        <w:rPr>
          <w:rFonts w:ascii="Times New Roman" w:eastAsia="Times New Roman" w:hAnsi="Times New Roman" w:cs="Times New Roman"/>
          <w:color w:val="000000"/>
          <w:sz w:val="24"/>
          <w:szCs w:val="24"/>
          <w:lang w:eastAsia="ru-RU"/>
        </w:rPr>
        <w:t xml:space="preserve"> для приёмных родителей, контакты региональных департаментов социального развития и органов опеки и попечительства.</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A3115">
        <w:rPr>
          <w:rFonts w:ascii="Times New Roman" w:eastAsia="Times New Roman" w:hAnsi="Times New Roman" w:cs="Times New Roman"/>
          <w:color w:val="000000"/>
          <w:sz w:val="24"/>
          <w:szCs w:val="24"/>
          <w:lang w:eastAsia="ru-RU"/>
        </w:rPr>
        <w:lastRenderedPageBreak/>
        <w:t>Своевременно и оперативно обновляется информация о количестве детей, принятых в семью.</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p>
    <w:p w:rsidR="00632D95" w:rsidRPr="000A3115" w:rsidRDefault="00632D95" w:rsidP="00AC2E10">
      <w:pPr>
        <w:spacing w:after="0" w:line="240" w:lineRule="auto"/>
        <w:ind w:firstLine="709"/>
        <w:jc w:val="both"/>
        <w:textAlignment w:val="baseline"/>
        <w:outlineLvl w:val="2"/>
        <w:rPr>
          <w:rFonts w:ascii="Times New Roman" w:eastAsia="Times New Roman" w:hAnsi="Times New Roman" w:cs="Times New Roman"/>
          <w:b/>
          <w:bCs/>
          <w:sz w:val="24"/>
          <w:szCs w:val="24"/>
          <w:lang w:eastAsia="ru-RU"/>
        </w:rPr>
      </w:pPr>
      <w:r w:rsidRPr="000A3115">
        <w:rPr>
          <w:rFonts w:ascii="Times New Roman" w:eastAsia="Times New Roman" w:hAnsi="Times New Roman" w:cs="Times New Roman"/>
          <w:b/>
          <w:bCs/>
          <w:sz w:val="24"/>
          <w:szCs w:val="24"/>
          <w:lang w:eastAsia="ru-RU"/>
        </w:rPr>
        <w:t>СПб БГУ </w:t>
      </w:r>
      <w:hyperlink r:id="rId12" w:tgtFrame="_blank" w:history="1">
        <w:r w:rsidRPr="000A3115">
          <w:rPr>
            <w:rFonts w:ascii="Times New Roman" w:eastAsia="Times New Roman" w:hAnsi="Times New Roman" w:cs="Times New Roman"/>
            <w:b/>
            <w:bCs/>
            <w:sz w:val="24"/>
            <w:szCs w:val="24"/>
            <w:u w:val="single"/>
            <w:bdr w:val="none" w:sz="0" w:space="0" w:color="auto" w:frame="1"/>
            <w:lang w:eastAsia="ru-RU"/>
          </w:rPr>
          <w:t>«Центр помощи семье и детям»</w:t>
        </w:r>
      </w:hyperlink>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A3115">
        <w:rPr>
          <w:rFonts w:ascii="Times New Roman" w:eastAsia="Times New Roman" w:hAnsi="Times New Roman" w:cs="Times New Roman"/>
          <w:color w:val="000000"/>
          <w:sz w:val="24"/>
          <w:szCs w:val="24"/>
          <w:lang w:eastAsia="ru-RU"/>
        </w:rPr>
        <w:t>Сайт комитета по социальной политике Санкт-Петербурга. Несколько смущает устаревшая информация: данные представлены на 1 января прошлого года, а отчётность — позапрошлого.</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A3115">
        <w:rPr>
          <w:rFonts w:ascii="Times New Roman" w:eastAsia="Times New Roman" w:hAnsi="Times New Roman" w:cs="Times New Roman"/>
          <w:color w:val="000000"/>
          <w:sz w:val="24"/>
          <w:szCs w:val="24"/>
          <w:lang w:eastAsia="ru-RU"/>
        </w:rPr>
        <w:t>Тем не менее, на сайте можно найти перечень необходимых документов, контакты нужных специалистов и, конечно, саму базу данных по детям, нуждающимся в устройстве в семью, по Петербургу и Ленобласти с краткой анкетой. Всего чуть меньше 2000 детей.</w:t>
      </w:r>
    </w:p>
    <w:p w:rsidR="00632D95" w:rsidRPr="000A3115"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A3115">
        <w:rPr>
          <w:rFonts w:ascii="Times New Roman" w:eastAsia="Times New Roman" w:hAnsi="Times New Roman" w:cs="Times New Roman"/>
          <w:color w:val="000000"/>
          <w:sz w:val="24"/>
          <w:szCs w:val="24"/>
          <w:lang w:eastAsia="ru-RU"/>
        </w:rPr>
        <w:t xml:space="preserve">Екатерина </w:t>
      </w:r>
      <w:proofErr w:type="spellStart"/>
      <w:r w:rsidRPr="000A3115">
        <w:rPr>
          <w:rFonts w:ascii="Times New Roman" w:eastAsia="Times New Roman" w:hAnsi="Times New Roman" w:cs="Times New Roman"/>
          <w:color w:val="000000"/>
          <w:sz w:val="24"/>
          <w:szCs w:val="24"/>
          <w:lang w:eastAsia="ru-RU"/>
        </w:rPr>
        <w:t>Магер</w:t>
      </w:r>
      <w:proofErr w:type="spellEnd"/>
      <w:r w:rsidRPr="000A3115">
        <w:rPr>
          <w:rFonts w:ascii="Times New Roman" w:eastAsia="Times New Roman" w:hAnsi="Times New Roman" w:cs="Times New Roman"/>
          <w:color w:val="000000"/>
          <w:sz w:val="24"/>
          <w:szCs w:val="24"/>
          <w:lang w:eastAsia="ru-RU"/>
        </w:rPr>
        <w:t>: «Как я уже говорила, нельзя публиковать как минимум конфиденциальную информацию о ребенке: где он проживает, его фамилию, сведения о его семье и другие персональные данные. Однако из уважения к ребенку и из этических соображений не стоит, на мой взгляд, в открытом доступе писать о его диагнозах (если вы, конечно, не опекун или усыновитель, тогда вы сами как родитель решаете, что писать, а что нет), семейной ситуации — если вы каким-то образом узнали эту информацию.</w:t>
      </w:r>
    </w:p>
    <w:p w:rsidR="003B2F1F" w:rsidRDefault="00632D95"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0A3115">
        <w:rPr>
          <w:rFonts w:ascii="Times New Roman" w:eastAsia="Times New Roman" w:hAnsi="Times New Roman" w:cs="Times New Roman"/>
          <w:color w:val="000000"/>
          <w:sz w:val="24"/>
          <w:szCs w:val="24"/>
          <w:lang w:eastAsia="ru-RU"/>
        </w:rPr>
        <w:t>Всегда должна быть ссылка на анкету ребенка в ФБД или на ином ресурсе, где есть контакты органов опеки и попечительства или регионального оператора, к которым можно обратиться по поводу устройства ребенка в семью. И важно понимать, что, когда речь идет о детях-сиротах и детях, оставшихся без попечения родителей, законными представителями детей становятся руководители учреждений, где они проживают (гос</w:t>
      </w:r>
      <w:r w:rsidR="00AC2E10">
        <w:rPr>
          <w:rFonts w:ascii="Times New Roman" w:eastAsia="Times New Roman" w:hAnsi="Times New Roman" w:cs="Times New Roman"/>
          <w:color w:val="000000"/>
          <w:sz w:val="24"/>
          <w:szCs w:val="24"/>
          <w:lang w:eastAsia="ru-RU"/>
        </w:rPr>
        <w:t xml:space="preserve">ударственные </w:t>
      </w:r>
      <w:r w:rsidRPr="000A3115">
        <w:rPr>
          <w:rFonts w:ascii="Times New Roman" w:eastAsia="Times New Roman" w:hAnsi="Times New Roman" w:cs="Times New Roman"/>
          <w:color w:val="000000"/>
          <w:sz w:val="24"/>
          <w:szCs w:val="24"/>
          <w:lang w:eastAsia="ru-RU"/>
        </w:rPr>
        <w:t>опекуны) и районные органы опеки и попечительства. Заниматься устройством ребенка в семью могут только органы опеки или региональный оператор банка данных».</w:t>
      </w:r>
    </w:p>
    <w:p w:rsidR="00AC2E10" w:rsidRDefault="00AC2E10" w:rsidP="00AC2E10">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p>
    <w:p w:rsidR="00632D95" w:rsidRPr="000A3115" w:rsidRDefault="00632D95" w:rsidP="0060576F">
      <w:pPr>
        <w:spacing w:after="0" w:line="240" w:lineRule="auto"/>
        <w:ind w:firstLine="709"/>
        <w:jc w:val="center"/>
        <w:rPr>
          <w:rFonts w:ascii="Times New Roman" w:hAnsi="Times New Roman" w:cs="Times New Roman"/>
          <w:sz w:val="24"/>
          <w:szCs w:val="24"/>
        </w:rPr>
      </w:pPr>
    </w:p>
    <w:p w:rsidR="00632D95" w:rsidRPr="000A3115" w:rsidRDefault="00632D95" w:rsidP="00AC2E10">
      <w:pPr>
        <w:spacing w:after="0" w:line="240" w:lineRule="auto"/>
        <w:ind w:firstLine="709"/>
        <w:jc w:val="both"/>
        <w:rPr>
          <w:rFonts w:ascii="Times New Roman" w:hAnsi="Times New Roman" w:cs="Times New Roman"/>
          <w:sz w:val="24"/>
          <w:szCs w:val="24"/>
        </w:rPr>
      </w:pPr>
    </w:p>
    <w:p w:rsidR="00632D95" w:rsidRPr="000A3115" w:rsidRDefault="00632D95" w:rsidP="00AC2E10">
      <w:pPr>
        <w:spacing w:after="0" w:line="240" w:lineRule="auto"/>
        <w:ind w:firstLine="709"/>
        <w:jc w:val="both"/>
        <w:rPr>
          <w:rFonts w:ascii="Times New Roman" w:hAnsi="Times New Roman" w:cs="Times New Roman"/>
          <w:sz w:val="24"/>
          <w:szCs w:val="24"/>
        </w:rPr>
      </w:pPr>
    </w:p>
    <w:p w:rsidR="00632D95" w:rsidRPr="000A3115" w:rsidRDefault="00632D95" w:rsidP="00AC2E10">
      <w:pPr>
        <w:spacing w:after="0" w:line="240" w:lineRule="auto"/>
        <w:ind w:firstLine="709"/>
        <w:jc w:val="both"/>
        <w:rPr>
          <w:rFonts w:ascii="Times New Roman" w:hAnsi="Times New Roman" w:cs="Times New Roman"/>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p>
    <w:p w:rsidR="0060576F" w:rsidRDefault="0060576F" w:rsidP="0060576F">
      <w:pPr>
        <w:shd w:val="clear" w:color="auto" w:fill="C5E0B3" w:themeFill="accent6" w:themeFillTint="66"/>
        <w:spacing w:after="0" w:line="240" w:lineRule="auto"/>
        <w:jc w:val="center"/>
        <w:rPr>
          <w:rFonts w:ascii="Times New Roman" w:hAnsi="Times New Roman" w:cs="Times New Roman"/>
          <w:b/>
          <w:sz w:val="24"/>
          <w:szCs w:val="24"/>
        </w:rPr>
      </w:pPr>
      <w:r w:rsidRPr="00506961">
        <w:rPr>
          <w:rFonts w:ascii="Times New Roman" w:hAnsi="Times New Roman" w:cs="Times New Roman"/>
          <w:b/>
          <w:sz w:val="24"/>
          <w:szCs w:val="24"/>
        </w:rPr>
        <w:t>Подготовили информацию специалисты Службы сопровождения опекунов (попечителей) несовершеннолетних г.</w:t>
      </w:r>
      <w:r>
        <w:rPr>
          <w:rFonts w:ascii="Times New Roman" w:hAnsi="Times New Roman" w:cs="Times New Roman"/>
          <w:b/>
          <w:sz w:val="24"/>
          <w:szCs w:val="24"/>
        </w:rPr>
        <w:t xml:space="preserve"> </w:t>
      </w:r>
      <w:r w:rsidRPr="00506961">
        <w:rPr>
          <w:rFonts w:ascii="Times New Roman" w:hAnsi="Times New Roman" w:cs="Times New Roman"/>
          <w:b/>
          <w:sz w:val="24"/>
          <w:szCs w:val="24"/>
        </w:rPr>
        <w:t>Переславля-Залесского Ярославской области</w:t>
      </w:r>
    </w:p>
    <w:p w:rsidR="00AC2E10" w:rsidRPr="000A3115" w:rsidRDefault="0060576F" w:rsidP="0060576F">
      <w:pPr>
        <w:shd w:val="clear" w:color="auto" w:fill="C5E0B3" w:themeFill="accent6" w:themeFillTint="66"/>
        <w:spacing w:after="0" w:line="240" w:lineRule="auto"/>
        <w:jc w:val="center"/>
        <w:rPr>
          <w:rFonts w:ascii="Times New Roman" w:hAnsi="Times New Roman" w:cs="Times New Roman"/>
          <w:sz w:val="24"/>
          <w:szCs w:val="24"/>
        </w:rPr>
      </w:pPr>
      <w:bookmarkStart w:id="0" w:name="_GoBack"/>
      <w:bookmarkEnd w:id="0"/>
      <w:r w:rsidRPr="00506961">
        <w:rPr>
          <w:rFonts w:ascii="Times New Roman" w:hAnsi="Times New Roman" w:cs="Times New Roman"/>
          <w:b/>
          <w:sz w:val="24"/>
          <w:szCs w:val="24"/>
        </w:rPr>
        <w:t xml:space="preserve"> в 2020 году.</w:t>
      </w:r>
    </w:p>
    <w:sectPr w:rsidR="00AC2E10" w:rsidRPr="000A3115" w:rsidSect="0060576F">
      <w:pgSz w:w="11906" w:h="16838"/>
      <w:pgMar w:top="1134" w:right="991" w:bottom="1134" w:left="1134"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DF"/>
    <w:rsid w:val="00061D20"/>
    <w:rsid w:val="000A3115"/>
    <w:rsid w:val="0013069B"/>
    <w:rsid w:val="001F10E3"/>
    <w:rsid w:val="003B2F1F"/>
    <w:rsid w:val="004B68CA"/>
    <w:rsid w:val="005F3213"/>
    <w:rsid w:val="0060576F"/>
    <w:rsid w:val="00621A35"/>
    <w:rsid w:val="00632D95"/>
    <w:rsid w:val="006F4F07"/>
    <w:rsid w:val="008056BB"/>
    <w:rsid w:val="009116F2"/>
    <w:rsid w:val="00AC2E10"/>
    <w:rsid w:val="00E02549"/>
    <w:rsid w:val="00E7089F"/>
    <w:rsid w:val="00EC2CDF"/>
    <w:rsid w:val="00F85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0452"/>
  <w15:chartTrackingRefBased/>
  <w15:docId w15:val="{3F8CE0F2-1BAF-41DC-906B-E28533A8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32D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1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1A35"/>
    <w:rPr>
      <w:color w:val="0000FF"/>
      <w:u w:val="single"/>
    </w:rPr>
  </w:style>
  <w:style w:type="character" w:customStyle="1" w:styleId="30">
    <w:name w:val="Заголовок 3 Знак"/>
    <w:basedOn w:val="a0"/>
    <w:link w:val="3"/>
    <w:uiPriority w:val="9"/>
    <w:semiHidden/>
    <w:rsid w:val="00632D9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94860">
      <w:bodyDiv w:val="1"/>
      <w:marLeft w:val="0"/>
      <w:marRight w:val="0"/>
      <w:marTop w:val="0"/>
      <w:marBottom w:val="0"/>
      <w:divBdr>
        <w:top w:val="none" w:sz="0" w:space="0" w:color="auto"/>
        <w:left w:val="none" w:sz="0" w:space="0" w:color="auto"/>
        <w:bottom w:val="none" w:sz="0" w:space="0" w:color="auto"/>
        <w:right w:val="none" w:sz="0" w:space="0" w:color="auto"/>
      </w:divBdr>
    </w:div>
    <w:div w:id="871648119">
      <w:bodyDiv w:val="1"/>
      <w:marLeft w:val="0"/>
      <w:marRight w:val="0"/>
      <w:marTop w:val="0"/>
      <w:marBottom w:val="0"/>
      <w:divBdr>
        <w:top w:val="none" w:sz="0" w:space="0" w:color="auto"/>
        <w:left w:val="none" w:sz="0" w:space="0" w:color="auto"/>
        <w:bottom w:val="none" w:sz="0" w:space="0" w:color="auto"/>
        <w:right w:val="none" w:sz="0" w:space="0" w:color="auto"/>
      </w:divBdr>
    </w:div>
    <w:div w:id="1128475428">
      <w:bodyDiv w:val="1"/>
      <w:marLeft w:val="0"/>
      <w:marRight w:val="0"/>
      <w:marTop w:val="0"/>
      <w:marBottom w:val="0"/>
      <w:divBdr>
        <w:top w:val="none" w:sz="0" w:space="0" w:color="auto"/>
        <w:left w:val="none" w:sz="0" w:space="0" w:color="auto"/>
        <w:bottom w:val="none" w:sz="0" w:space="0" w:color="auto"/>
        <w:right w:val="none" w:sz="0" w:space="0" w:color="auto"/>
      </w:divBdr>
      <w:divsChild>
        <w:div w:id="1210805067">
          <w:marLeft w:val="0"/>
          <w:marRight w:val="0"/>
          <w:marTop w:val="0"/>
          <w:marBottom w:val="300"/>
          <w:divBdr>
            <w:top w:val="none" w:sz="0" w:space="0" w:color="auto"/>
            <w:left w:val="none" w:sz="0" w:space="0" w:color="auto"/>
            <w:bottom w:val="none" w:sz="0" w:space="0" w:color="auto"/>
            <w:right w:val="none" w:sz="0" w:space="0" w:color="auto"/>
          </w:divBdr>
        </w:div>
        <w:div w:id="1276718622">
          <w:marLeft w:val="0"/>
          <w:marRight w:val="0"/>
          <w:marTop w:val="0"/>
          <w:marBottom w:val="300"/>
          <w:divBdr>
            <w:top w:val="none" w:sz="0" w:space="0" w:color="auto"/>
            <w:left w:val="none" w:sz="0" w:space="0" w:color="auto"/>
            <w:bottom w:val="none" w:sz="0" w:space="0" w:color="auto"/>
            <w:right w:val="none" w:sz="0" w:space="0" w:color="auto"/>
          </w:divBdr>
        </w:div>
      </w:divsChild>
    </w:div>
    <w:div w:id="1668050145">
      <w:bodyDiv w:val="1"/>
      <w:marLeft w:val="0"/>
      <w:marRight w:val="0"/>
      <w:marTop w:val="0"/>
      <w:marBottom w:val="0"/>
      <w:divBdr>
        <w:top w:val="none" w:sz="0" w:space="0" w:color="auto"/>
        <w:left w:val="none" w:sz="0" w:space="0" w:color="auto"/>
        <w:bottom w:val="none" w:sz="0" w:space="0" w:color="auto"/>
        <w:right w:val="none" w:sz="0" w:space="0" w:color="auto"/>
      </w:divBdr>
      <w:divsChild>
        <w:div w:id="1810054297">
          <w:marLeft w:val="0"/>
          <w:marRight w:val="0"/>
          <w:marTop w:val="0"/>
          <w:marBottom w:val="300"/>
          <w:divBdr>
            <w:top w:val="none" w:sz="0" w:space="0" w:color="auto"/>
            <w:left w:val="none" w:sz="0" w:space="0" w:color="auto"/>
            <w:bottom w:val="none" w:sz="0" w:space="0" w:color="auto"/>
            <w:right w:val="none" w:sz="0" w:space="0" w:color="auto"/>
          </w:divBdr>
        </w:div>
        <w:div w:id="1249265368">
          <w:marLeft w:val="0"/>
          <w:marRight w:val="0"/>
          <w:marTop w:val="0"/>
          <w:marBottom w:val="300"/>
          <w:divBdr>
            <w:top w:val="none" w:sz="0" w:space="0" w:color="auto"/>
            <w:left w:val="none" w:sz="0" w:space="0" w:color="auto"/>
            <w:bottom w:val="none" w:sz="0" w:space="0" w:color="auto"/>
            <w:right w:val="none" w:sz="0" w:space="0" w:color="auto"/>
          </w:divBdr>
        </w:div>
      </w:divsChild>
    </w:div>
    <w:div w:id="1746296579">
      <w:bodyDiv w:val="1"/>
      <w:marLeft w:val="0"/>
      <w:marRight w:val="0"/>
      <w:marTop w:val="0"/>
      <w:marBottom w:val="0"/>
      <w:divBdr>
        <w:top w:val="none" w:sz="0" w:space="0" w:color="auto"/>
        <w:left w:val="none" w:sz="0" w:space="0" w:color="auto"/>
        <w:bottom w:val="none" w:sz="0" w:space="0" w:color="auto"/>
        <w:right w:val="none" w:sz="0" w:space="0" w:color="auto"/>
      </w:divBdr>
      <w:divsChild>
        <w:div w:id="1000931672">
          <w:marLeft w:val="0"/>
          <w:marRight w:val="0"/>
          <w:marTop w:val="0"/>
          <w:marBottom w:val="300"/>
          <w:divBdr>
            <w:top w:val="none" w:sz="0" w:space="0" w:color="auto"/>
            <w:left w:val="none" w:sz="0" w:space="0" w:color="auto"/>
            <w:bottom w:val="none" w:sz="0" w:space="0" w:color="auto"/>
            <w:right w:val="none" w:sz="0" w:space="0" w:color="auto"/>
          </w:divBdr>
        </w:div>
        <w:div w:id="26588982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gtbbcgk3eei.xn--p1a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synovite.ru/" TargetMode="External"/><Relationship Id="rId12" Type="http://schemas.openxmlformats.org/officeDocument/2006/relationships/hyperlink" Target="http://www.sirota-spb.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ekaweb.ru/" TargetMode="External"/><Relationship Id="rId11" Type="http://schemas.openxmlformats.org/officeDocument/2006/relationships/hyperlink" Target="http://videopassport.ru/" TargetMode="External"/><Relationship Id="rId5" Type="http://schemas.openxmlformats.org/officeDocument/2006/relationships/hyperlink" Target="http://xn----gtbbcgk3eei.xn--p1ai/" TargetMode="External"/><Relationship Id="rId10" Type="http://schemas.openxmlformats.org/officeDocument/2006/relationships/hyperlink" Target="http://opekaweb.ru/" TargetMode="External"/><Relationship Id="rId4" Type="http://schemas.openxmlformats.org/officeDocument/2006/relationships/hyperlink" Target="http://www.usynovite.ru./" TargetMode="External"/><Relationship Id="rId9" Type="http://schemas.openxmlformats.org/officeDocument/2006/relationships/hyperlink" Target="http://changeonelif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 магазин обуви</cp:lastModifiedBy>
  <cp:revision>10</cp:revision>
  <dcterms:created xsi:type="dcterms:W3CDTF">2020-09-30T10:54:00Z</dcterms:created>
  <dcterms:modified xsi:type="dcterms:W3CDTF">2021-02-10T07:18:00Z</dcterms:modified>
</cp:coreProperties>
</file>